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65D5" w14:textId="7BFE0722" w:rsidR="006B0613" w:rsidRDefault="006B0613" w:rsidP="006B0613">
      <w:pPr>
        <w:pStyle w:val="Title"/>
        <w:spacing w:after="0"/>
        <w:jc w:val="center"/>
        <w:rPr>
          <w:rFonts w:ascii="Cairo" w:eastAsia="Times New Roman" w:hAnsi="Cairo" w:cs="Cairo"/>
          <w:color w:val="3A1772"/>
        </w:rPr>
      </w:pPr>
      <w:r w:rsidRPr="006B0613">
        <w:rPr>
          <w:rFonts w:ascii="Cairo" w:eastAsia="Times New Roman" w:hAnsi="Cairo" w:cs="Cairo"/>
          <w:color w:val="3A1772"/>
        </w:rPr>
        <w:t xml:space="preserve">Trustee </w:t>
      </w:r>
      <w:r w:rsidR="002A06E7">
        <w:rPr>
          <w:rFonts w:ascii="Cairo" w:eastAsia="Times New Roman" w:hAnsi="Cairo" w:cs="Cairo"/>
          <w:color w:val="3A1772"/>
        </w:rPr>
        <w:t xml:space="preserve">and officer </w:t>
      </w:r>
      <w:r w:rsidRPr="006B0613">
        <w:rPr>
          <w:rFonts w:ascii="Cairo" w:eastAsia="Times New Roman" w:hAnsi="Cairo" w:cs="Cairo"/>
          <w:color w:val="3A1772"/>
        </w:rPr>
        <w:t>person specification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575"/>
      </w:tblGrid>
      <w:tr w:rsidR="006B0613" w:rsidRPr="005C4CB0" w14:paraId="144A46CA" w14:textId="77777777" w:rsidTr="00133C84">
        <w:trPr>
          <w:jc w:val="right"/>
        </w:trPr>
        <w:tc>
          <w:tcPr>
            <w:tcW w:w="0" w:type="auto"/>
            <w:vAlign w:val="center"/>
          </w:tcPr>
          <w:p w14:paraId="0A4D19A0" w14:textId="77777777"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Issue date</w:t>
            </w:r>
          </w:p>
        </w:tc>
        <w:tc>
          <w:tcPr>
            <w:tcW w:w="0" w:type="auto"/>
            <w:vAlign w:val="center"/>
          </w:tcPr>
          <w:p w14:paraId="4ADCD0FD" w14:textId="0A01833C" w:rsidR="006B0613" w:rsidRPr="005C4CB0" w:rsidRDefault="006B0613" w:rsidP="00133C84">
            <w:pPr>
              <w:shd w:val="clear" w:color="auto" w:fill="FFFFFF"/>
              <w:spacing w:after="75"/>
              <w:rPr>
                <w:rFonts w:ascii="Cairo" w:hAnsi="Cairo" w:cs="Cairo"/>
                <w:bCs/>
                <w:color w:val="0B0C0C"/>
                <w:lang w:val="en-US"/>
              </w:rPr>
            </w:pPr>
            <w:r w:rsidRPr="005C4CB0">
              <w:rPr>
                <w:rFonts w:ascii="Cairo" w:hAnsi="Cairo" w:cs="Cairo"/>
                <w:bCs/>
                <w:color w:val="0B0C0C"/>
                <w:lang w:val="en-US"/>
              </w:rPr>
              <w:t>January 2020</w:t>
            </w:r>
          </w:p>
        </w:tc>
      </w:tr>
      <w:tr w:rsidR="006B0613" w:rsidRPr="005C4CB0" w14:paraId="19BCAB46" w14:textId="77777777" w:rsidTr="00133C84">
        <w:trPr>
          <w:jc w:val="right"/>
        </w:trPr>
        <w:tc>
          <w:tcPr>
            <w:tcW w:w="0" w:type="auto"/>
            <w:vAlign w:val="center"/>
          </w:tcPr>
          <w:p w14:paraId="008A74CD" w14:textId="77777777"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Version number:</w:t>
            </w:r>
          </w:p>
        </w:tc>
        <w:tc>
          <w:tcPr>
            <w:tcW w:w="0" w:type="auto"/>
            <w:vAlign w:val="center"/>
          </w:tcPr>
          <w:p w14:paraId="5AAF7F8A" w14:textId="77777777"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1</w:t>
            </w:r>
          </w:p>
        </w:tc>
      </w:tr>
      <w:tr w:rsidR="006B0613" w:rsidRPr="005C4CB0" w14:paraId="48F0A4B2" w14:textId="77777777" w:rsidTr="00133C84">
        <w:trPr>
          <w:jc w:val="right"/>
        </w:trPr>
        <w:tc>
          <w:tcPr>
            <w:tcW w:w="0" w:type="auto"/>
            <w:vAlign w:val="center"/>
          </w:tcPr>
          <w:p w14:paraId="76036F13" w14:textId="77777777"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Review date:</w:t>
            </w:r>
          </w:p>
        </w:tc>
        <w:tc>
          <w:tcPr>
            <w:tcW w:w="0" w:type="auto"/>
            <w:vAlign w:val="center"/>
          </w:tcPr>
          <w:p w14:paraId="7CC91326" w14:textId="5E8ADB6E"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May 2025</w:t>
            </w:r>
          </w:p>
        </w:tc>
      </w:tr>
      <w:tr w:rsidR="006B0613" w:rsidRPr="005C4CB0" w14:paraId="5FD71229" w14:textId="77777777" w:rsidTr="00133C84">
        <w:trPr>
          <w:jc w:val="right"/>
        </w:trPr>
        <w:tc>
          <w:tcPr>
            <w:tcW w:w="0" w:type="auto"/>
            <w:vAlign w:val="center"/>
          </w:tcPr>
          <w:p w14:paraId="52EB1F4C" w14:textId="77777777"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Status:</w:t>
            </w:r>
          </w:p>
        </w:tc>
        <w:tc>
          <w:tcPr>
            <w:tcW w:w="0" w:type="auto"/>
            <w:vAlign w:val="center"/>
          </w:tcPr>
          <w:p w14:paraId="211C9043" w14:textId="6164AA0F" w:rsidR="006B0613" w:rsidRPr="005C4CB0" w:rsidRDefault="006B0613" w:rsidP="00133C84">
            <w:pPr>
              <w:shd w:val="clear" w:color="auto" w:fill="FFFFFF"/>
              <w:spacing w:after="75"/>
              <w:ind w:left="-60"/>
              <w:rPr>
                <w:rFonts w:ascii="Cairo" w:hAnsi="Cairo" w:cs="Cairo"/>
                <w:bCs/>
                <w:color w:val="0B0C0C"/>
                <w:lang w:val="en-US"/>
              </w:rPr>
            </w:pPr>
            <w:r w:rsidRPr="005C4CB0">
              <w:rPr>
                <w:rFonts w:ascii="Cairo" w:hAnsi="Cairo" w:cs="Cairo"/>
                <w:bCs/>
                <w:color w:val="0B0C0C"/>
                <w:lang w:val="en-US"/>
              </w:rPr>
              <w:t>Under review</w:t>
            </w:r>
          </w:p>
        </w:tc>
      </w:tr>
    </w:tbl>
    <w:sdt>
      <w:sdtPr>
        <w:rPr>
          <w:rFonts w:ascii="Cairo" w:eastAsiaTheme="minorHAnsi" w:hAnsi="Cairo" w:cs="Cairo"/>
          <w:color w:val="auto"/>
          <w:sz w:val="22"/>
          <w:szCs w:val="22"/>
          <w:lang w:val="en-GB"/>
        </w:rPr>
        <w:id w:val="1875729395"/>
        <w:docPartObj>
          <w:docPartGallery w:val="Table of Contents"/>
          <w:docPartUnique/>
        </w:docPartObj>
      </w:sdtPr>
      <w:sdtEndPr>
        <w:rPr>
          <w:rFonts w:asciiTheme="minorHAnsi" w:hAnsiTheme="minorHAnsi" w:cstheme="minorBidi"/>
          <w:b/>
          <w:bCs/>
          <w:noProof/>
        </w:rPr>
      </w:sdtEndPr>
      <w:sdtContent>
        <w:p w14:paraId="59BCE43A" w14:textId="77777777" w:rsidR="006B0613" w:rsidRPr="00341FDB" w:rsidRDefault="006B0613" w:rsidP="006B0613">
          <w:pPr>
            <w:pStyle w:val="TOCHeading"/>
            <w:rPr>
              <w:rFonts w:ascii="Cairo" w:hAnsi="Cairo" w:cs="Cairo"/>
              <w:b/>
              <w:bCs/>
              <w:lang w:val="en-GB"/>
            </w:rPr>
          </w:pPr>
          <w:r w:rsidRPr="00341FDB">
            <w:rPr>
              <w:rFonts w:ascii="Cairo" w:hAnsi="Cairo" w:cs="Cairo"/>
              <w:b/>
              <w:bCs/>
              <w:lang w:val="en-GB"/>
            </w:rPr>
            <w:t>Contents</w:t>
          </w:r>
        </w:p>
        <w:p w14:paraId="60D21609" w14:textId="2F3E0A79" w:rsidR="003B6406" w:rsidRPr="003B6406" w:rsidRDefault="006B0613">
          <w:pPr>
            <w:pStyle w:val="TOC1"/>
            <w:tabs>
              <w:tab w:val="right" w:leader="dot" w:pos="9016"/>
            </w:tabs>
            <w:rPr>
              <w:rFonts w:ascii="Cairo" w:hAnsi="Cairo" w:cs="Cairo"/>
              <w:noProof/>
              <w:kern w:val="2"/>
              <w14:ligatures w14:val="standardContextual"/>
            </w:rPr>
          </w:pPr>
          <w:r w:rsidRPr="003B6406">
            <w:rPr>
              <w:rFonts w:ascii="Cairo" w:hAnsi="Cairo" w:cs="Cairo"/>
              <w:b/>
              <w:bCs/>
            </w:rPr>
            <w:fldChar w:fldCharType="begin"/>
          </w:r>
          <w:r w:rsidRPr="003B6406">
            <w:rPr>
              <w:rFonts w:ascii="Cairo" w:hAnsi="Cairo" w:cs="Cairo"/>
              <w:b/>
              <w:bCs/>
            </w:rPr>
            <w:instrText xml:space="preserve"> TOC \o "1-3" \h \z \u </w:instrText>
          </w:r>
          <w:r w:rsidRPr="003B6406">
            <w:rPr>
              <w:rFonts w:ascii="Cairo" w:hAnsi="Cairo" w:cs="Cairo"/>
              <w:b/>
              <w:bCs/>
            </w:rPr>
            <w:fldChar w:fldCharType="separate"/>
          </w:r>
          <w:hyperlink w:anchor="_Toc197006840" w:history="1">
            <w:r w:rsidR="003B6406" w:rsidRPr="003B6406">
              <w:rPr>
                <w:rStyle w:val="Hyperlink"/>
                <w:rFonts w:ascii="Cairo" w:hAnsi="Cairo" w:cs="Cairo"/>
                <w:noProof/>
              </w:rPr>
              <w:t>Overview</w:t>
            </w:r>
            <w:r w:rsidR="003B6406" w:rsidRPr="003B6406">
              <w:rPr>
                <w:rFonts w:ascii="Cairo" w:hAnsi="Cairo" w:cs="Cairo"/>
                <w:noProof/>
                <w:webHidden/>
              </w:rPr>
              <w:tab/>
            </w:r>
            <w:r w:rsidR="003B6406" w:rsidRPr="003B6406">
              <w:rPr>
                <w:rFonts w:ascii="Cairo" w:hAnsi="Cairo" w:cs="Cairo"/>
                <w:noProof/>
                <w:webHidden/>
              </w:rPr>
              <w:fldChar w:fldCharType="begin"/>
            </w:r>
            <w:r w:rsidR="003B6406" w:rsidRPr="003B6406">
              <w:rPr>
                <w:rFonts w:ascii="Cairo" w:hAnsi="Cairo" w:cs="Cairo"/>
                <w:noProof/>
                <w:webHidden/>
              </w:rPr>
              <w:instrText xml:space="preserve"> PAGEREF _Toc197006840 \h </w:instrText>
            </w:r>
            <w:r w:rsidR="003B6406" w:rsidRPr="003B6406">
              <w:rPr>
                <w:rFonts w:ascii="Cairo" w:hAnsi="Cairo" w:cs="Cairo"/>
                <w:noProof/>
                <w:webHidden/>
              </w:rPr>
            </w:r>
            <w:r w:rsidR="003B6406" w:rsidRPr="003B6406">
              <w:rPr>
                <w:rFonts w:ascii="Cairo" w:hAnsi="Cairo" w:cs="Cairo"/>
                <w:noProof/>
                <w:webHidden/>
              </w:rPr>
              <w:fldChar w:fldCharType="separate"/>
            </w:r>
            <w:r w:rsidR="003B6406" w:rsidRPr="003B6406">
              <w:rPr>
                <w:rFonts w:ascii="Cairo" w:hAnsi="Cairo" w:cs="Cairo"/>
                <w:noProof/>
                <w:webHidden/>
              </w:rPr>
              <w:t>2</w:t>
            </w:r>
            <w:r w:rsidR="003B6406" w:rsidRPr="003B6406">
              <w:rPr>
                <w:rFonts w:ascii="Cairo" w:hAnsi="Cairo" w:cs="Cairo"/>
                <w:noProof/>
                <w:webHidden/>
              </w:rPr>
              <w:fldChar w:fldCharType="end"/>
            </w:r>
          </w:hyperlink>
        </w:p>
        <w:p w14:paraId="76A4336E" w14:textId="4BC2DFBE" w:rsidR="003B6406" w:rsidRPr="003B6406" w:rsidRDefault="003B6406">
          <w:pPr>
            <w:pStyle w:val="TOC1"/>
            <w:tabs>
              <w:tab w:val="right" w:leader="dot" w:pos="9016"/>
            </w:tabs>
            <w:rPr>
              <w:rFonts w:ascii="Cairo" w:hAnsi="Cairo" w:cs="Cairo"/>
              <w:noProof/>
              <w:kern w:val="2"/>
              <w14:ligatures w14:val="standardContextual"/>
            </w:rPr>
          </w:pPr>
          <w:hyperlink w:anchor="_Toc197006841" w:history="1">
            <w:r w:rsidRPr="003B6406">
              <w:rPr>
                <w:rStyle w:val="Hyperlink"/>
                <w:rFonts w:ascii="Cairo" w:hAnsi="Cairo" w:cs="Cairo"/>
                <w:noProof/>
              </w:rPr>
              <w:t>Trustee</w:t>
            </w:r>
            <w:r w:rsidRPr="003B6406">
              <w:rPr>
                <w:rFonts w:ascii="Cairo" w:hAnsi="Cairo" w:cs="Cairo"/>
                <w:noProof/>
                <w:webHidden/>
              </w:rPr>
              <w:tab/>
            </w:r>
            <w:r w:rsidRPr="003B6406">
              <w:rPr>
                <w:rFonts w:ascii="Cairo" w:hAnsi="Cairo" w:cs="Cairo"/>
                <w:noProof/>
                <w:webHidden/>
              </w:rPr>
              <w:fldChar w:fldCharType="begin"/>
            </w:r>
            <w:r w:rsidRPr="003B6406">
              <w:rPr>
                <w:rFonts w:ascii="Cairo" w:hAnsi="Cairo" w:cs="Cairo"/>
                <w:noProof/>
                <w:webHidden/>
              </w:rPr>
              <w:instrText xml:space="preserve"> PAGEREF _Toc197006841 \h </w:instrText>
            </w:r>
            <w:r w:rsidRPr="003B6406">
              <w:rPr>
                <w:rFonts w:ascii="Cairo" w:hAnsi="Cairo" w:cs="Cairo"/>
                <w:noProof/>
                <w:webHidden/>
              </w:rPr>
            </w:r>
            <w:r w:rsidRPr="003B6406">
              <w:rPr>
                <w:rFonts w:ascii="Cairo" w:hAnsi="Cairo" w:cs="Cairo"/>
                <w:noProof/>
                <w:webHidden/>
              </w:rPr>
              <w:fldChar w:fldCharType="separate"/>
            </w:r>
            <w:r w:rsidRPr="003B6406">
              <w:rPr>
                <w:rFonts w:ascii="Cairo" w:hAnsi="Cairo" w:cs="Cairo"/>
                <w:noProof/>
                <w:webHidden/>
              </w:rPr>
              <w:t>3</w:t>
            </w:r>
            <w:r w:rsidRPr="003B6406">
              <w:rPr>
                <w:rFonts w:ascii="Cairo" w:hAnsi="Cairo" w:cs="Cairo"/>
                <w:noProof/>
                <w:webHidden/>
              </w:rPr>
              <w:fldChar w:fldCharType="end"/>
            </w:r>
          </w:hyperlink>
        </w:p>
        <w:p w14:paraId="1455ECD6" w14:textId="70992AD2"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42" w:history="1">
            <w:r w:rsidRPr="003B6406">
              <w:rPr>
                <w:rStyle w:val="Hyperlink"/>
                <w:noProof/>
                <w:sz w:val="22"/>
                <w:szCs w:val="22"/>
              </w:rPr>
              <w:t>Core responsibilities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_Toc197006842 \h </w:instrText>
            </w:r>
            <w:r w:rsidRPr="003B6406">
              <w:rPr>
                <w:noProof/>
                <w:webHidden/>
                <w:sz w:val="22"/>
                <w:szCs w:val="22"/>
              </w:rPr>
            </w:r>
            <w:r w:rsidRPr="003B6406">
              <w:rPr>
                <w:noProof/>
                <w:webHidden/>
                <w:sz w:val="22"/>
                <w:szCs w:val="22"/>
              </w:rPr>
              <w:fldChar w:fldCharType="separate"/>
            </w:r>
            <w:r w:rsidRPr="003B6406">
              <w:rPr>
                <w:noProof/>
                <w:webHidden/>
                <w:sz w:val="22"/>
                <w:szCs w:val="22"/>
              </w:rPr>
              <w:t>3</w:t>
            </w:r>
            <w:r w:rsidRPr="003B6406">
              <w:rPr>
                <w:noProof/>
                <w:webHidden/>
                <w:sz w:val="22"/>
                <w:szCs w:val="22"/>
              </w:rPr>
              <w:fldChar w:fldCharType="end"/>
            </w:r>
          </w:hyperlink>
        </w:p>
        <w:p w14:paraId="3F6B9A8B" w14:textId="006966BB"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43" w:history="1">
            <w:r w:rsidRPr="003B6406">
              <w:rPr>
                <w:rStyle w:val="Hyperlink"/>
                <w:noProof/>
                <w:sz w:val="22"/>
                <w:szCs w:val="22"/>
              </w:rPr>
              <w:t>Skills and attributes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_Toc197006843 \h </w:instrText>
            </w:r>
            <w:r w:rsidRPr="003B6406">
              <w:rPr>
                <w:noProof/>
                <w:webHidden/>
                <w:sz w:val="22"/>
                <w:szCs w:val="22"/>
              </w:rPr>
            </w:r>
            <w:r w:rsidRPr="003B6406">
              <w:rPr>
                <w:noProof/>
                <w:webHidden/>
                <w:sz w:val="22"/>
                <w:szCs w:val="22"/>
              </w:rPr>
              <w:fldChar w:fldCharType="separate"/>
            </w:r>
            <w:r w:rsidRPr="003B6406">
              <w:rPr>
                <w:noProof/>
                <w:webHidden/>
                <w:sz w:val="22"/>
                <w:szCs w:val="22"/>
              </w:rPr>
              <w:t>4</w:t>
            </w:r>
            <w:r w:rsidRPr="003B6406">
              <w:rPr>
                <w:noProof/>
                <w:webHidden/>
                <w:sz w:val="22"/>
                <w:szCs w:val="22"/>
              </w:rPr>
              <w:fldChar w:fldCharType="end"/>
            </w:r>
          </w:hyperlink>
        </w:p>
        <w:p w14:paraId="1E14A74E" w14:textId="09EBCFFC"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44" w:history="1">
            <w:r w:rsidRPr="003B6406">
              <w:rPr>
                <w:rStyle w:val="Hyperlink"/>
                <w:noProof/>
                <w:sz w:val="22"/>
                <w:szCs w:val="22"/>
              </w:rPr>
              <w:t>Time Commitment</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_Toc197006844 \h </w:instrText>
            </w:r>
            <w:r w:rsidRPr="003B6406">
              <w:rPr>
                <w:noProof/>
                <w:webHidden/>
                <w:sz w:val="22"/>
                <w:szCs w:val="22"/>
              </w:rPr>
            </w:r>
            <w:r w:rsidRPr="003B6406">
              <w:rPr>
                <w:noProof/>
                <w:webHidden/>
                <w:sz w:val="22"/>
                <w:szCs w:val="22"/>
              </w:rPr>
              <w:fldChar w:fldCharType="separate"/>
            </w:r>
            <w:r w:rsidRPr="003B6406">
              <w:rPr>
                <w:noProof/>
                <w:webHidden/>
                <w:sz w:val="22"/>
                <w:szCs w:val="22"/>
              </w:rPr>
              <w:t>5</w:t>
            </w:r>
            <w:r w:rsidRPr="003B6406">
              <w:rPr>
                <w:noProof/>
                <w:webHidden/>
                <w:sz w:val="22"/>
                <w:szCs w:val="22"/>
              </w:rPr>
              <w:fldChar w:fldCharType="end"/>
            </w:r>
          </w:hyperlink>
        </w:p>
        <w:p w14:paraId="196328E4" w14:textId="277142F0" w:rsidR="003B6406" w:rsidRPr="003B6406" w:rsidRDefault="003B6406">
          <w:pPr>
            <w:pStyle w:val="TOC1"/>
            <w:tabs>
              <w:tab w:val="right" w:leader="dot" w:pos="9016"/>
            </w:tabs>
            <w:rPr>
              <w:rFonts w:ascii="Cairo" w:hAnsi="Cairo" w:cs="Cairo"/>
              <w:noProof/>
              <w:kern w:val="2"/>
              <w14:ligatures w14:val="standardContextual"/>
            </w:rPr>
          </w:pPr>
          <w:hyperlink w:anchor="_Toc197006845" w:history="1">
            <w:r w:rsidRPr="003B6406">
              <w:rPr>
                <w:rStyle w:val="Hyperlink"/>
                <w:rFonts w:ascii="Cairo" w:hAnsi="Cairo" w:cs="Cairo"/>
                <w:noProof/>
              </w:rPr>
              <w:t>Chair</w:t>
            </w:r>
            <w:r w:rsidRPr="003B6406">
              <w:rPr>
                <w:rFonts w:ascii="Cairo" w:hAnsi="Cairo" w:cs="Cairo"/>
                <w:noProof/>
                <w:webHidden/>
              </w:rPr>
              <w:tab/>
            </w:r>
            <w:r w:rsidRPr="003B6406">
              <w:rPr>
                <w:rFonts w:ascii="Cairo" w:hAnsi="Cairo" w:cs="Cairo"/>
                <w:noProof/>
                <w:webHidden/>
              </w:rPr>
              <w:fldChar w:fldCharType="begin"/>
            </w:r>
            <w:r w:rsidRPr="003B6406">
              <w:rPr>
                <w:rFonts w:ascii="Cairo" w:hAnsi="Cairo" w:cs="Cairo"/>
                <w:noProof/>
                <w:webHidden/>
              </w:rPr>
              <w:instrText xml:space="preserve"> PAGEREF _Toc197006845 \h </w:instrText>
            </w:r>
            <w:r w:rsidRPr="003B6406">
              <w:rPr>
                <w:rFonts w:ascii="Cairo" w:hAnsi="Cairo" w:cs="Cairo"/>
                <w:noProof/>
                <w:webHidden/>
              </w:rPr>
            </w:r>
            <w:r w:rsidRPr="003B6406">
              <w:rPr>
                <w:rFonts w:ascii="Cairo" w:hAnsi="Cairo" w:cs="Cairo"/>
                <w:noProof/>
                <w:webHidden/>
              </w:rPr>
              <w:fldChar w:fldCharType="separate"/>
            </w:r>
            <w:r w:rsidRPr="003B6406">
              <w:rPr>
                <w:rFonts w:ascii="Cairo" w:hAnsi="Cairo" w:cs="Cairo"/>
                <w:noProof/>
                <w:webHidden/>
              </w:rPr>
              <w:t>6</w:t>
            </w:r>
            <w:r w:rsidRPr="003B6406">
              <w:rPr>
                <w:rFonts w:ascii="Cairo" w:hAnsi="Cairo" w:cs="Cairo"/>
                <w:noProof/>
                <w:webHidden/>
              </w:rPr>
              <w:fldChar w:fldCharType="end"/>
            </w:r>
          </w:hyperlink>
        </w:p>
        <w:p w14:paraId="0C24663C" w14:textId="1313821F"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46" w:history="1">
            <w:r w:rsidRPr="003B6406">
              <w:rPr>
                <w:rStyle w:val="Hyperlink"/>
                <w:noProof/>
                <w:sz w:val="22"/>
                <w:szCs w:val="22"/>
              </w:rPr>
              <w:t>Core responsibilities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_Toc197006846 \h </w:instrText>
            </w:r>
            <w:r w:rsidRPr="003B6406">
              <w:rPr>
                <w:noProof/>
                <w:webHidden/>
                <w:sz w:val="22"/>
                <w:szCs w:val="22"/>
              </w:rPr>
            </w:r>
            <w:r w:rsidRPr="003B6406">
              <w:rPr>
                <w:noProof/>
                <w:webHidden/>
                <w:sz w:val="22"/>
                <w:szCs w:val="22"/>
              </w:rPr>
              <w:fldChar w:fldCharType="separate"/>
            </w:r>
            <w:r w:rsidRPr="003B6406">
              <w:rPr>
                <w:noProof/>
                <w:webHidden/>
                <w:sz w:val="22"/>
                <w:szCs w:val="22"/>
              </w:rPr>
              <w:t>6</w:t>
            </w:r>
            <w:r w:rsidRPr="003B6406">
              <w:rPr>
                <w:noProof/>
                <w:webHidden/>
                <w:sz w:val="22"/>
                <w:szCs w:val="22"/>
              </w:rPr>
              <w:fldChar w:fldCharType="end"/>
            </w:r>
          </w:hyperlink>
        </w:p>
        <w:p w14:paraId="6B72B023" w14:textId="601BE00E"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47" w:history="1">
            <w:r w:rsidRPr="003B6406">
              <w:rPr>
                <w:rStyle w:val="Hyperlink"/>
                <w:noProof/>
                <w:sz w:val="22"/>
                <w:szCs w:val="22"/>
              </w:rPr>
              <w:t>Skills and attributes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_Toc197006847 \h </w:instrText>
            </w:r>
            <w:r w:rsidRPr="003B6406">
              <w:rPr>
                <w:noProof/>
                <w:webHidden/>
                <w:sz w:val="22"/>
                <w:szCs w:val="22"/>
              </w:rPr>
            </w:r>
            <w:r w:rsidRPr="003B6406">
              <w:rPr>
                <w:noProof/>
                <w:webHidden/>
                <w:sz w:val="22"/>
                <w:szCs w:val="22"/>
              </w:rPr>
              <w:fldChar w:fldCharType="separate"/>
            </w:r>
            <w:r w:rsidRPr="003B6406">
              <w:rPr>
                <w:noProof/>
                <w:webHidden/>
                <w:sz w:val="22"/>
                <w:szCs w:val="22"/>
              </w:rPr>
              <w:t>7</w:t>
            </w:r>
            <w:r w:rsidRPr="003B6406">
              <w:rPr>
                <w:noProof/>
                <w:webHidden/>
                <w:sz w:val="22"/>
                <w:szCs w:val="22"/>
              </w:rPr>
              <w:fldChar w:fldCharType="end"/>
            </w:r>
          </w:hyperlink>
        </w:p>
        <w:p w14:paraId="29DC0C3A" w14:textId="11864F44"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48" w:history="1">
            <w:r w:rsidRPr="003B6406">
              <w:rPr>
                <w:rStyle w:val="Hyperlink"/>
                <w:noProof/>
                <w:sz w:val="22"/>
                <w:szCs w:val="22"/>
              </w:rPr>
              <w:t>Time Commitment</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_Toc197006848 \h </w:instrText>
            </w:r>
            <w:r w:rsidRPr="003B6406">
              <w:rPr>
                <w:noProof/>
                <w:webHidden/>
                <w:sz w:val="22"/>
                <w:szCs w:val="22"/>
              </w:rPr>
            </w:r>
            <w:r w:rsidRPr="003B6406">
              <w:rPr>
                <w:noProof/>
                <w:webHidden/>
                <w:sz w:val="22"/>
                <w:szCs w:val="22"/>
              </w:rPr>
              <w:fldChar w:fldCharType="separate"/>
            </w:r>
            <w:r w:rsidRPr="003B6406">
              <w:rPr>
                <w:noProof/>
                <w:webHidden/>
                <w:sz w:val="22"/>
                <w:szCs w:val="22"/>
              </w:rPr>
              <w:t>8</w:t>
            </w:r>
            <w:r w:rsidRPr="003B6406">
              <w:rPr>
                <w:noProof/>
                <w:webHidden/>
                <w:sz w:val="22"/>
                <w:szCs w:val="22"/>
              </w:rPr>
              <w:fldChar w:fldCharType="end"/>
            </w:r>
          </w:hyperlink>
        </w:p>
        <w:p w14:paraId="79CDDAEB" w14:textId="26D7EB71" w:rsidR="003B6406" w:rsidRPr="003B6406" w:rsidRDefault="003B6406">
          <w:pPr>
            <w:pStyle w:val="TOC1"/>
            <w:tabs>
              <w:tab w:val="right" w:leader="dot" w:pos="9016"/>
            </w:tabs>
            <w:rPr>
              <w:rFonts w:ascii="Cairo" w:hAnsi="Cairo" w:cs="Cairo"/>
              <w:noProof/>
              <w:kern w:val="2"/>
              <w14:ligatures w14:val="standardContextual"/>
            </w:rPr>
          </w:pPr>
          <w:hyperlink w:anchor="_Toc197006849" w:history="1">
            <w:r w:rsidRPr="003B6406">
              <w:rPr>
                <w:rStyle w:val="Hyperlink"/>
                <w:rFonts w:ascii="Cairo" w:hAnsi="Cairo" w:cs="Cairo"/>
                <w:noProof/>
              </w:rPr>
              <w:t>Vice-Chair</w:t>
            </w:r>
            <w:r w:rsidRPr="003B6406">
              <w:rPr>
                <w:rFonts w:ascii="Cairo" w:hAnsi="Cairo" w:cs="Cairo"/>
                <w:noProof/>
                <w:webHidden/>
              </w:rPr>
              <w:tab/>
            </w:r>
            <w:r w:rsidRPr="003B6406">
              <w:rPr>
                <w:rFonts w:ascii="Cairo" w:hAnsi="Cairo" w:cs="Cairo"/>
                <w:noProof/>
                <w:webHidden/>
              </w:rPr>
              <w:fldChar w:fldCharType="begin"/>
            </w:r>
            <w:r w:rsidRPr="003B6406">
              <w:rPr>
                <w:rFonts w:ascii="Cairo" w:hAnsi="Cairo" w:cs="Cairo"/>
                <w:noProof/>
                <w:webHidden/>
              </w:rPr>
              <w:instrText xml:space="preserve"> PAGEREF _Toc197006849 \h </w:instrText>
            </w:r>
            <w:r w:rsidRPr="003B6406">
              <w:rPr>
                <w:rFonts w:ascii="Cairo" w:hAnsi="Cairo" w:cs="Cairo"/>
                <w:noProof/>
                <w:webHidden/>
              </w:rPr>
            </w:r>
            <w:r w:rsidRPr="003B6406">
              <w:rPr>
                <w:rFonts w:ascii="Cairo" w:hAnsi="Cairo" w:cs="Cairo"/>
                <w:noProof/>
                <w:webHidden/>
              </w:rPr>
              <w:fldChar w:fldCharType="separate"/>
            </w:r>
            <w:r w:rsidRPr="003B6406">
              <w:rPr>
                <w:rFonts w:ascii="Cairo" w:hAnsi="Cairo" w:cs="Cairo"/>
                <w:noProof/>
                <w:webHidden/>
              </w:rPr>
              <w:t>9</w:t>
            </w:r>
            <w:r w:rsidRPr="003B6406">
              <w:rPr>
                <w:rFonts w:ascii="Cairo" w:hAnsi="Cairo" w:cs="Cairo"/>
                <w:noProof/>
                <w:webHidden/>
              </w:rPr>
              <w:fldChar w:fldCharType="end"/>
            </w:r>
          </w:hyperlink>
        </w:p>
        <w:p w14:paraId="69545F02" w14:textId="45EB4907"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50" w:history="1">
            <w:r w:rsidRPr="003B6406">
              <w:rPr>
                <w:rStyle w:val="Hyperlink"/>
                <w:noProof/>
                <w:sz w:val="22"/>
                <w:szCs w:val="22"/>
              </w:rPr>
              <w:t>Core responsibilities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_Toc197006850 \h </w:instrText>
            </w:r>
            <w:r w:rsidRPr="003B6406">
              <w:rPr>
                <w:noProof/>
                <w:webHidden/>
                <w:sz w:val="22"/>
                <w:szCs w:val="22"/>
              </w:rPr>
            </w:r>
            <w:r w:rsidRPr="003B6406">
              <w:rPr>
                <w:noProof/>
                <w:webHidden/>
                <w:sz w:val="22"/>
                <w:szCs w:val="22"/>
              </w:rPr>
              <w:fldChar w:fldCharType="separate"/>
            </w:r>
            <w:r w:rsidRPr="003B6406">
              <w:rPr>
                <w:noProof/>
                <w:webHidden/>
                <w:sz w:val="22"/>
                <w:szCs w:val="22"/>
              </w:rPr>
              <w:t>9</w:t>
            </w:r>
            <w:r w:rsidRPr="003B6406">
              <w:rPr>
                <w:noProof/>
                <w:webHidden/>
                <w:sz w:val="22"/>
                <w:szCs w:val="22"/>
              </w:rPr>
              <w:fldChar w:fldCharType="end"/>
            </w:r>
          </w:hyperlink>
        </w:p>
        <w:p w14:paraId="64CDB075" w14:textId="331D5078"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51" w:history="1">
            <w:r w:rsidRPr="003B6406">
              <w:rPr>
                <w:rStyle w:val="Hyperlink"/>
                <w:noProof/>
                <w:sz w:val="22"/>
                <w:szCs w:val="22"/>
              </w:rPr>
              <w:t>Skills and attributes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_Toc197006851 \h </w:instrText>
            </w:r>
            <w:r w:rsidRPr="003B6406">
              <w:rPr>
                <w:noProof/>
                <w:webHidden/>
                <w:sz w:val="22"/>
                <w:szCs w:val="22"/>
              </w:rPr>
            </w:r>
            <w:r w:rsidRPr="003B6406">
              <w:rPr>
                <w:noProof/>
                <w:webHidden/>
                <w:sz w:val="22"/>
                <w:szCs w:val="22"/>
              </w:rPr>
              <w:fldChar w:fldCharType="separate"/>
            </w:r>
            <w:r w:rsidRPr="003B6406">
              <w:rPr>
                <w:noProof/>
                <w:webHidden/>
                <w:sz w:val="22"/>
                <w:szCs w:val="22"/>
              </w:rPr>
              <w:t>9</w:t>
            </w:r>
            <w:r w:rsidRPr="003B6406">
              <w:rPr>
                <w:noProof/>
                <w:webHidden/>
                <w:sz w:val="22"/>
                <w:szCs w:val="22"/>
              </w:rPr>
              <w:fldChar w:fldCharType="end"/>
            </w:r>
          </w:hyperlink>
        </w:p>
        <w:p w14:paraId="41F76573" w14:textId="04389743"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52" w:history="1">
            <w:r w:rsidRPr="003B6406">
              <w:rPr>
                <w:rStyle w:val="Hyperlink"/>
                <w:noProof/>
                <w:sz w:val="22"/>
                <w:szCs w:val="22"/>
              </w:rPr>
              <w:t>Time Commitment</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_Toc197006852 \h </w:instrText>
            </w:r>
            <w:r w:rsidRPr="003B6406">
              <w:rPr>
                <w:noProof/>
                <w:webHidden/>
                <w:sz w:val="22"/>
                <w:szCs w:val="22"/>
              </w:rPr>
            </w:r>
            <w:r w:rsidRPr="003B6406">
              <w:rPr>
                <w:noProof/>
                <w:webHidden/>
                <w:sz w:val="22"/>
                <w:szCs w:val="22"/>
              </w:rPr>
              <w:fldChar w:fldCharType="separate"/>
            </w:r>
            <w:r w:rsidRPr="003B6406">
              <w:rPr>
                <w:noProof/>
                <w:webHidden/>
                <w:sz w:val="22"/>
                <w:szCs w:val="22"/>
              </w:rPr>
              <w:t>10</w:t>
            </w:r>
            <w:r w:rsidRPr="003B6406">
              <w:rPr>
                <w:noProof/>
                <w:webHidden/>
                <w:sz w:val="22"/>
                <w:szCs w:val="22"/>
              </w:rPr>
              <w:fldChar w:fldCharType="end"/>
            </w:r>
          </w:hyperlink>
        </w:p>
        <w:p w14:paraId="4AFBCAAA" w14:textId="049E4117" w:rsidR="003B6406" w:rsidRPr="003B6406" w:rsidRDefault="003B6406">
          <w:pPr>
            <w:pStyle w:val="TOC1"/>
            <w:tabs>
              <w:tab w:val="right" w:leader="dot" w:pos="9016"/>
            </w:tabs>
            <w:rPr>
              <w:rFonts w:ascii="Cairo" w:hAnsi="Cairo" w:cs="Cairo"/>
              <w:noProof/>
              <w:kern w:val="2"/>
              <w14:ligatures w14:val="standardContextual"/>
            </w:rPr>
          </w:pPr>
          <w:hyperlink w:anchor="_Toc197006853" w:history="1">
            <w:r w:rsidRPr="003B6406">
              <w:rPr>
                <w:rStyle w:val="Hyperlink"/>
                <w:rFonts w:ascii="Cairo" w:hAnsi="Cairo" w:cs="Cairo"/>
                <w:noProof/>
              </w:rPr>
              <w:t>Treasurer</w:t>
            </w:r>
            <w:r w:rsidRPr="003B6406">
              <w:rPr>
                <w:rFonts w:ascii="Cairo" w:hAnsi="Cairo" w:cs="Cairo"/>
                <w:noProof/>
                <w:webHidden/>
              </w:rPr>
              <w:tab/>
            </w:r>
            <w:r w:rsidRPr="003B6406">
              <w:rPr>
                <w:rFonts w:ascii="Cairo" w:hAnsi="Cairo" w:cs="Cairo"/>
                <w:noProof/>
                <w:webHidden/>
              </w:rPr>
              <w:fldChar w:fldCharType="begin"/>
            </w:r>
            <w:r w:rsidRPr="003B6406">
              <w:rPr>
                <w:rFonts w:ascii="Cairo" w:hAnsi="Cairo" w:cs="Cairo"/>
                <w:noProof/>
                <w:webHidden/>
              </w:rPr>
              <w:instrText xml:space="preserve"> PAGEREF _Toc197006853 \h </w:instrText>
            </w:r>
            <w:r w:rsidRPr="003B6406">
              <w:rPr>
                <w:rFonts w:ascii="Cairo" w:hAnsi="Cairo" w:cs="Cairo"/>
                <w:noProof/>
                <w:webHidden/>
              </w:rPr>
            </w:r>
            <w:r w:rsidRPr="003B6406">
              <w:rPr>
                <w:rFonts w:ascii="Cairo" w:hAnsi="Cairo" w:cs="Cairo"/>
                <w:noProof/>
                <w:webHidden/>
              </w:rPr>
              <w:fldChar w:fldCharType="separate"/>
            </w:r>
            <w:r w:rsidRPr="003B6406">
              <w:rPr>
                <w:rFonts w:ascii="Cairo" w:hAnsi="Cairo" w:cs="Cairo"/>
                <w:noProof/>
                <w:webHidden/>
              </w:rPr>
              <w:t>11</w:t>
            </w:r>
            <w:r w:rsidRPr="003B6406">
              <w:rPr>
                <w:rFonts w:ascii="Cairo" w:hAnsi="Cairo" w:cs="Cairo"/>
                <w:noProof/>
                <w:webHidden/>
              </w:rPr>
              <w:fldChar w:fldCharType="end"/>
            </w:r>
          </w:hyperlink>
        </w:p>
        <w:p w14:paraId="389AA616" w14:textId="6E0319B1"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54" w:history="1">
            <w:r w:rsidRPr="003B6406">
              <w:rPr>
                <w:rStyle w:val="Hyperlink"/>
                <w:noProof/>
                <w:sz w:val="22"/>
                <w:szCs w:val="22"/>
              </w:rPr>
              <w:t>Core responsibilities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_Toc197006854 \h </w:instrText>
            </w:r>
            <w:r w:rsidRPr="003B6406">
              <w:rPr>
                <w:noProof/>
                <w:webHidden/>
                <w:sz w:val="22"/>
                <w:szCs w:val="22"/>
              </w:rPr>
            </w:r>
            <w:r w:rsidRPr="003B6406">
              <w:rPr>
                <w:noProof/>
                <w:webHidden/>
                <w:sz w:val="22"/>
                <w:szCs w:val="22"/>
              </w:rPr>
              <w:fldChar w:fldCharType="separate"/>
            </w:r>
            <w:r w:rsidRPr="003B6406">
              <w:rPr>
                <w:noProof/>
                <w:webHidden/>
                <w:sz w:val="22"/>
                <w:szCs w:val="22"/>
              </w:rPr>
              <w:t>11</w:t>
            </w:r>
            <w:r w:rsidRPr="003B6406">
              <w:rPr>
                <w:noProof/>
                <w:webHidden/>
                <w:sz w:val="22"/>
                <w:szCs w:val="22"/>
              </w:rPr>
              <w:fldChar w:fldCharType="end"/>
            </w:r>
          </w:hyperlink>
        </w:p>
        <w:p w14:paraId="1FE27B07" w14:textId="407779E0"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55" w:history="1">
            <w:r w:rsidRPr="003B6406">
              <w:rPr>
                <w:rStyle w:val="Hyperlink"/>
                <w:noProof/>
                <w:sz w:val="22"/>
                <w:szCs w:val="22"/>
              </w:rPr>
              <w:t>Skills and attributes</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_Toc197006855 \h </w:instrText>
            </w:r>
            <w:r w:rsidRPr="003B6406">
              <w:rPr>
                <w:noProof/>
                <w:webHidden/>
                <w:sz w:val="22"/>
                <w:szCs w:val="22"/>
              </w:rPr>
            </w:r>
            <w:r w:rsidRPr="003B6406">
              <w:rPr>
                <w:noProof/>
                <w:webHidden/>
                <w:sz w:val="22"/>
                <w:szCs w:val="22"/>
              </w:rPr>
              <w:fldChar w:fldCharType="separate"/>
            </w:r>
            <w:r w:rsidRPr="003B6406">
              <w:rPr>
                <w:noProof/>
                <w:webHidden/>
                <w:sz w:val="22"/>
                <w:szCs w:val="22"/>
              </w:rPr>
              <w:t>11</w:t>
            </w:r>
            <w:r w:rsidRPr="003B6406">
              <w:rPr>
                <w:noProof/>
                <w:webHidden/>
                <w:sz w:val="22"/>
                <w:szCs w:val="22"/>
              </w:rPr>
              <w:fldChar w:fldCharType="end"/>
            </w:r>
          </w:hyperlink>
        </w:p>
        <w:p w14:paraId="4E9677A3" w14:textId="39D46D3F" w:rsidR="003B6406" w:rsidRPr="003B6406" w:rsidRDefault="003B6406">
          <w:pPr>
            <w:pStyle w:val="TOC2"/>
            <w:tabs>
              <w:tab w:val="right" w:leader="dot" w:pos="9016"/>
            </w:tabs>
            <w:rPr>
              <w:rFonts w:eastAsiaTheme="minorEastAsia"/>
              <w:noProof/>
              <w:kern w:val="2"/>
              <w:sz w:val="22"/>
              <w:szCs w:val="22"/>
              <w:lang w:eastAsia="en-GB"/>
              <w14:ligatures w14:val="standardContextual"/>
            </w:rPr>
          </w:pPr>
          <w:hyperlink w:anchor="_Toc197006856" w:history="1">
            <w:r w:rsidRPr="003B6406">
              <w:rPr>
                <w:rStyle w:val="Hyperlink"/>
                <w:noProof/>
                <w:sz w:val="22"/>
                <w:szCs w:val="22"/>
              </w:rPr>
              <w:t>Time Commitment</w:t>
            </w:r>
            <w:r w:rsidRPr="003B6406">
              <w:rPr>
                <w:noProof/>
                <w:webHidden/>
                <w:sz w:val="22"/>
                <w:szCs w:val="22"/>
              </w:rPr>
              <w:tab/>
            </w:r>
            <w:r w:rsidRPr="003B6406">
              <w:rPr>
                <w:noProof/>
                <w:webHidden/>
                <w:sz w:val="22"/>
                <w:szCs w:val="22"/>
              </w:rPr>
              <w:fldChar w:fldCharType="begin"/>
            </w:r>
            <w:r w:rsidRPr="003B6406">
              <w:rPr>
                <w:noProof/>
                <w:webHidden/>
                <w:sz w:val="22"/>
                <w:szCs w:val="22"/>
              </w:rPr>
              <w:instrText xml:space="preserve"> PAGEREF _Toc197006856 \h </w:instrText>
            </w:r>
            <w:r w:rsidRPr="003B6406">
              <w:rPr>
                <w:noProof/>
                <w:webHidden/>
                <w:sz w:val="22"/>
                <w:szCs w:val="22"/>
              </w:rPr>
            </w:r>
            <w:r w:rsidRPr="003B6406">
              <w:rPr>
                <w:noProof/>
                <w:webHidden/>
                <w:sz w:val="22"/>
                <w:szCs w:val="22"/>
              </w:rPr>
              <w:fldChar w:fldCharType="separate"/>
            </w:r>
            <w:r w:rsidRPr="003B6406">
              <w:rPr>
                <w:noProof/>
                <w:webHidden/>
                <w:sz w:val="22"/>
                <w:szCs w:val="22"/>
              </w:rPr>
              <w:t>12</w:t>
            </w:r>
            <w:r w:rsidRPr="003B6406">
              <w:rPr>
                <w:noProof/>
                <w:webHidden/>
                <w:sz w:val="22"/>
                <w:szCs w:val="22"/>
              </w:rPr>
              <w:fldChar w:fldCharType="end"/>
            </w:r>
          </w:hyperlink>
        </w:p>
        <w:p w14:paraId="29A154C6" w14:textId="7D78759D" w:rsidR="006B0613" w:rsidRDefault="006B0613" w:rsidP="006B0613">
          <w:pPr>
            <w:spacing w:after="0"/>
            <w:rPr>
              <w:b/>
              <w:bCs/>
              <w:noProof/>
            </w:rPr>
          </w:pPr>
          <w:r w:rsidRPr="003B6406">
            <w:rPr>
              <w:rFonts w:ascii="Cairo" w:hAnsi="Cairo" w:cs="Cairo"/>
              <w:b/>
              <w:bCs/>
              <w:noProof/>
            </w:rPr>
            <w:fldChar w:fldCharType="end"/>
          </w:r>
        </w:p>
      </w:sdtContent>
    </w:sdt>
    <w:p w14:paraId="2D5D9CC1" w14:textId="77777777" w:rsidR="006B0613" w:rsidRPr="006B0613" w:rsidRDefault="006B0613" w:rsidP="006B0613">
      <w:pPr>
        <w:pStyle w:val="Heading1"/>
        <w:spacing w:before="240" w:after="0" w:line="240" w:lineRule="auto"/>
        <w:rPr>
          <w:rFonts w:cs="Cairo Black"/>
          <w:szCs w:val="32"/>
        </w:rPr>
      </w:pPr>
      <w:bookmarkStart w:id="0" w:name="_Toc197006840"/>
      <w:r w:rsidRPr="006B0613">
        <w:rPr>
          <w:rFonts w:cs="Cairo Black"/>
          <w:szCs w:val="32"/>
        </w:rPr>
        <w:t>Overview</w:t>
      </w:r>
      <w:bookmarkEnd w:id="0"/>
    </w:p>
    <w:p w14:paraId="7B536E94" w14:textId="77777777" w:rsidR="006B0613" w:rsidRPr="006B0613" w:rsidRDefault="006B0613" w:rsidP="006B0613">
      <w:pPr>
        <w:rPr>
          <w:rFonts w:ascii="Cairo" w:hAnsi="Cairo" w:cs="Cairo"/>
          <w:sz w:val="24"/>
          <w:szCs w:val="24"/>
        </w:rPr>
      </w:pPr>
      <w:r w:rsidRPr="006B0613">
        <w:rPr>
          <w:rFonts w:ascii="Cairo" w:hAnsi="Cairo" w:cs="Cairo"/>
          <w:sz w:val="24"/>
          <w:szCs w:val="24"/>
        </w:rPr>
        <w:t>Trustees form the governing body of the Neurological Alliance (‘the Alliance’) and are, collectively and personally, ultimately responsible for all the Alliance’s activities. Trustees must act independently, uphold collective decisions, and remain aligned with the charity’s objectives as defined in its governing documents and charity law in England and Wales.</w:t>
      </w:r>
    </w:p>
    <w:p w14:paraId="55E1FD3D" w14:textId="7E405BED" w:rsidR="00ED1821" w:rsidRDefault="006821C3" w:rsidP="006B0613">
      <w:pPr>
        <w:rPr>
          <w:rFonts w:ascii="Cairo" w:hAnsi="Cairo" w:cs="Cairo"/>
          <w:sz w:val="24"/>
          <w:szCs w:val="24"/>
        </w:rPr>
      </w:pPr>
      <w:r w:rsidRPr="007071C0">
        <w:rPr>
          <w:rFonts w:ascii="Cairo" w:hAnsi="Cairo" w:cs="Cairo"/>
          <w:sz w:val="24"/>
          <w:szCs w:val="24"/>
        </w:rPr>
        <w:t>Trustee</w:t>
      </w:r>
      <w:r>
        <w:rPr>
          <w:rFonts w:ascii="Cairo" w:hAnsi="Cairo" w:cs="Cairo"/>
          <w:sz w:val="24"/>
          <w:szCs w:val="24"/>
        </w:rPr>
        <w:t>s</w:t>
      </w:r>
      <w:r w:rsidRPr="007071C0">
        <w:rPr>
          <w:rFonts w:ascii="Cairo" w:hAnsi="Cairo" w:cs="Cairo"/>
          <w:sz w:val="24"/>
          <w:szCs w:val="24"/>
        </w:rPr>
        <w:t xml:space="preserve"> are not reimbursed for their time. Travel, subsistence and accommodation expenses are available in line with the Neurological Alliance expenses policy.</w:t>
      </w:r>
    </w:p>
    <w:p w14:paraId="0613939B" w14:textId="77777777" w:rsidR="00ED1821" w:rsidRDefault="00ED1821">
      <w:pPr>
        <w:rPr>
          <w:rFonts w:ascii="Cairo" w:hAnsi="Cairo" w:cs="Cairo"/>
          <w:sz w:val="24"/>
          <w:szCs w:val="24"/>
        </w:rPr>
      </w:pPr>
      <w:r>
        <w:rPr>
          <w:rFonts w:ascii="Cairo" w:hAnsi="Cairo" w:cs="Cairo"/>
          <w:sz w:val="24"/>
          <w:szCs w:val="24"/>
        </w:rPr>
        <w:br w:type="page"/>
      </w:r>
    </w:p>
    <w:p w14:paraId="7F9CD3ED" w14:textId="77777777" w:rsidR="002A06E7" w:rsidRDefault="002A06E7" w:rsidP="006B0613">
      <w:pPr>
        <w:pStyle w:val="Heading1"/>
        <w:spacing w:before="240" w:after="0" w:line="240" w:lineRule="auto"/>
        <w:rPr>
          <w:rFonts w:cs="Cairo Black"/>
          <w:szCs w:val="32"/>
        </w:rPr>
      </w:pPr>
      <w:bookmarkStart w:id="1" w:name="_Toc197006841"/>
      <w:r>
        <w:rPr>
          <w:rFonts w:cs="Cairo Black"/>
          <w:szCs w:val="32"/>
        </w:rPr>
        <w:lastRenderedPageBreak/>
        <w:t>Trustee</w:t>
      </w:r>
      <w:bookmarkEnd w:id="1"/>
      <w:r>
        <w:rPr>
          <w:rFonts w:cs="Cairo Black"/>
          <w:szCs w:val="32"/>
        </w:rPr>
        <w:t xml:space="preserve"> </w:t>
      </w:r>
    </w:p>
    <w:p w14:paraId="01EE21A4" w14:textId="7CD0B153" w:rsidR="006B0613" w:rsidRPr="002A06E7" w:rsidRDefault="002A06E7" w:rsidP="002A06E7">
      <w:pPr>
        <w:pStyle w:val="Heading2"/>
      </w:pPr>
      <w:bookmarkStart w:id="2" w:name="_Toc197006842"/>
      <w:r w:rsidRPr="002A06E7">
        <w:t>C</w:t>
      </w:r>
      <w:r w:rsidR="006B0613" w:rsidRPr="002A06E7">
        <w:t>ore responsibilities</w:t>
      </w:r>
      <w:bookmarkEnd w:id="2"/>
      <w:r w:rsidRPr="002A06E7">
        <w:t xml:space="preserve"> </w:t>
      </w:r>
    </w:p>
    <w:p w14:paraId="033983CF" w14:textId="2FF71B3D" w:rsidR="008F0CDC" w:rsidRPr="007071C0" w:rsidRDefault="008F0CDC" w:rsidP="007071C0">
      <w:pPr>
        <w:rPr>
          <w:rFonts w:ascii="Cairo" w:hAnsi="Cairo" w:cs="Cairo"/>
          <w:sz w:val="24"/>
          <w:szCs w:val="24"/>
        </w:rPr>
      </w:pPr>
      <w:r w:rsidRPr="007071C0">
        <w:rPr>
          <w:rFonts w:ascii="Cairo" w:hAnsi="Cairo" w:cs="Cairo"/>
          <w:sz w:val="24"/>
          <w:szCs w:val="24"/>
        </w:rPr>
        <w:t>Core responsibilities of Trustees of the Alliance are to:</w:t>
      </w:r>
    </w:p>
    <w:p w14:paraId="339964E5" w14:textId="34DC8FB0" w:rsidR="008F0CDC" w:rsidRPr="007071C0" w:rsidRDefault="008F0CDC" w:rsidP="008F0CDC">
      <w:pPr>
        <w:pStyle w:val="ListBullet"/>
        <w:rPr>
          <w:rFonts w:ascii="Cairo" w:hAnsi="Cairo" w:cs="Cairo"/>
          <w:sz w:val="24"/>
          <w:szCs w:val="24"/>
        </w:rPr>
      </w:pPr>
      <w:r w:rsidRPr="007071C0">
        <w:rPr>
          <w:rFonts w:ascii="Cairo" w:hAnsi="Cairo" w:cs="Cairo"/>
          <w:sz w:val="24"/>
          <w:szCs w:val="24"/>
        </w:rPr>
        <w:t>Represent the Alliance</w:t>
      </w:r>
      <w:r w:rsidR="00B41BCC">
        <w:rPr>
          <w:rFonts w:ascii="Cairo" w:hAnsi="Cairo" w:cs="Cairo"/>
          <w:sz w:val="24"/>
          <w:szCs w:val="24"/>
        </w:rPr>
        <w:t>.</w:t>
      </w:r>
    </w:p>
    <w:p w14:paraId="1EC07D3C" w14:textId="4F4CDD3F" w:rsidR="008F0CDC" w:rsidRPr="007071C0" w:rsidRDefault="008F0CDC" w:rsidP="008F0CDC">
      <w:pPr>
        <w:pStyle w:val="ListBullet"/>
        <w:rPr>
          <w:rFonts w:ascii="Cairo" w:hAnsi="Cairo" w:cs="Cairo"/>
          <w:sz w:val="24"/>
          <w:szCs w:val="24"/>
        </w:rPr>
      </w:pPr>
      <w:r w:rsidRPr="007071C0">
        <w:rPr>
          <w:rFonts w:ascii="Cairo" w:hAnsi="Cairo" w:cs="Cairo"/>
          <w:sz w:val="24"/>
          <w:szCs w:val="24"/>
        </w:rPr>
        <w:t>Ensure that the Alliance complies with its Articles of Association constitution, charity law and any other relevant legislation or regulations</w:t>
      </w:r>
      <w:r w:rsidR="00B41BCC">
        <w:rPr>
          <w:rFonts w:ascii="Cairo" w:hAnsi="Cairo" w:cs="Cairo"/>
          <w:sz w:val="24"/>
          <w:szCs w:val="24"/>
        </w:rPr>
        <w:t>.</w:t>
      </w:r>
    </w:p>
    <w:p w14:paraId="4EF4E12C" w14:textId="3F91EECE" w:rsidR="008F0CDC" w:rsidRPr="008F0CDC" w:rsidRDefault="008F0CDC" w:rsidP="008F0CDC">
      <w:pPr>
        <w:pStyle w:val="ListBullet"/>
        <w:rPr>
          <w:rFonts w:ascii="Cairo" w:eastAsiaTheme="minorHAnsi" w:hAnsi="Cairo" w:cs="Cairo"/>
          <w:sz w:val="24"/>
          <w:szCs w:val="24"/>
          <w:lang w:val="en-GB"/>
        </w:rPr>
      </w:pPr>
      <w:r w:rsidRPr="007071C0">
        <w:rPr>
          <w:rFonts w:ascii="Cairo" w:hAnsi="Cairo" w:cs="Cairo"/>
          <w:sz w:val="24"/>
          <w:szCs w:val="24"/>
        </w:rPr>
        <w:t xml:space="preserve">Provide strategic direction, approve policies, define goals and evaluate </w:t>
      </w:r>
      <w:proofErr w:type="gramStart"/>
      <w:r w:rsidRPr="007071C0">
        <w:rPr>
          <w:rFonts w:ascii="Cairo" w:hAnsi="Cairo" w:cs="Cairo"/>
          <w:sz w:val="24"/>
          <w:szCs w:val="24"/>
        </w:rPr>
        <w:t>performance;</w:t>
      </w:r>
      <w:proofErr w:type="gramEnd"/>
    </w:p>
    <w:p w14:paraId="311F44C8" w14:textId="29E7D3E7" w:rsidR="008F0CDC" w:rsidRPr="007071C0" w:rsidRDefault="008F0CDC" w:rsidP="008F0CDC">
      <w:pPr>
        <w:pStyle w:val="ListBullet"/>
        <w:rPr>
          <w:rFonts w:ascii="Cairo" w:hAnsi="Cairo" w:cs="Cairo"/>
          <w:sz w:val="24"/>
          <w:szCs w:val="24"/>
        </w:rPr>
      </w:pPr>
      <w:r w:rsidRPr="007071C0">
        <w:rPr>
          <w:rFonts w:ascii="Cairo" w:hAnsi="Cairo" w:cs="Cairo"/>
          <w:sz w:val="24"/>
          <w:szCs w:val="24"/>
        </w:rPr>
        <w:t>Review and approve the Alliance’s strategic plan and annual budget</w:t>
      </w:r>
      <w:r w:rsidR="00B41BCC">
        <w:rPr>
          <w:rFonts w:ascii="Cairo" w:hAnsi="Cairo" w:cs="Cairo"/>
          <w:sz w:val="24"/>
          <w:szCs w:val="24"/>
        </w:rPr>
        <w:t>.</w:t>
      </w:r>
    </w:p>
    <w:p w14:paraId="179E71E5" w14:textId="57AC2A30" w:rsidR="008F0CDC" w:rsidRPr="007071C0" w:rsidRDefault="008F0CDC" w:rsidP="008F0CDC">
      <w:pPr>
        <w:pStyle w:val="ListBullet"/>
        <w:rPr>
          <w:rFonts w:ascii="Cairo" w:hAnsi="Cairo" w:cs="Cairo"/>
          <w:sz w:val="24"/>
          <w:szCs w:val="24"/>
        </w:rPr>
      </w:pPr>
      <w:r w:rsidRPr="007071C0">
        <w:rPr>
          <w:rFonts w:ascii="Cairo" w:hAnsi="Cairo" w:cs="Cairo"/>
          <w:sz w:val="24"/>
          <w:szCs w:val="24"/>
        </w:rPr>
        <w:t>Safeguard the Alliance’s reputation and promote its vision and mission as ambassadors for the Alliance</w:t>
      </w:r>
      <w:r w:rsidR="00B41BCC">
        <w:rPr>
          <w:rFonts w:ascii="Cairo" w:hAnsi="Cairo" w:cs="Cairo"/>
          <w:sz w:val="24"/>
          <w:szCs w:val="24"/>
        </w:rPr>
        <w:t>.</w:t>
      </w:r>
    </w:p>
    <w:p w14:paraId="6ACABF05" w14:textId="6EB02111" w:rsidR="008F0CDC" w:rsidRPr="008F0CDC" w:rsidRDefault="008F0CDC" w:rsidP="008F0CDC">
      <w:pPr>
        <w:pStyle w:val="ListBullet"/>
        <w:rPr>
          <w:rFonts w:ascii="Cairo" w:eastAsiaTheme="minorHAnsi" w:hAnsi="Cairo" w:cs="Cairo"/>
          <w:sz w:val="24"/>
          <w:szCs w:val="24"/>
          <w:lang w:val="en-GB"/>
        </w:rPr>
      </w:pPr>
      <w:r w:rsidRPr="008F0CDC">
        <w:rPr>
          <w:rFonts w:ascii="Cairo" w:eastAsiaTheme="minorHAnsi" w:hAnsi="Cairo" w:cs="Cairo"/>
          <w:sz w:val="24"/>
          <w:szCs w:val="24"/>
          <w:lang w:val="en-GB"/>
        </w:rPr>
        <w:t>Safeguard the Alliance’s assets and ensure financial stability and appropriate investment of funds.</w:t>
      </w:r>
    </w:p>
    <w:p w14:paraId="25F6896E" w14:textId="77777777" w:rsidR="008F0CDC" w:rsidRPr="008F0CDC" w:rsidRDefault="008F0CDC" w:rsidP="008F0CDC">
      <w:pPr>
        <w:pStyle w:val="ListBullet"/>
        <w:rPr>
          <w:rFonts w:ascii="Cairo" w:eastAsiaTheme="minorHAnsi" w:hAnsi="Cairo" w:cs="Cairo"/>
          <w:sz w:val="24"/>
          <w:szCs w:val="24"/>
          <w:lang w:val="en-GB"/>
        </w:rPr>
      </w:pPr>
      <w:r w:rsidRPr="008F0CDC">
        <w:rPr>
          <w:rFonts w:ascii="Cairo" w:eastAsiaTheme="minorHAnsi" w:hAnsi="Cairo" w:cs="Cairo"/>
          <w:sz w:val="24"/>
          <w:szCs w:val="24"/>
          <w:lang w:val="en-GB"/>
        </w:rPr>
        <w:t>Promote the Alliance’s mission, vision and values—Inclusive, Bold, Together, Leading, Expert.</w:t>
      </w:r>
    </w:p>
    <w:p w14:paraId="48B529A8" w14:textId="546F378F" w:rsidR="008F0CDC" w:rsidRPr="007071C0" w:rsidRDefault="008F0CDC" w:rsidP="008F0CDC">
      <w:pPr>
        <w:pStyle w:val="ListBullet"/>
        <w:rPr>
          <w:rFonts w:ascii="Cairo" w:hAnsi="Cairo" w:cs="Cairo"/>
          <w:sz w:val="24"/>
          <w:szCs w:val="24"/>
        </w:rPr>
      </w:pPr>
      <w:r w:rsidRPr="007071C0">
        <w:rPr>
          <w:rFonts w:ascii="Cairo" w:hAnsi="Cairo" w:cs="Cairo"/>
          <w:sz w:val="24"/>
          <w:szCs w:val="24"/>
        </w:rPr>
        <w:t>To review and approve the Alliance’s annual report and accounts.</w:t>
      </w:r>
    </w:p>
    <w:p w14:paraId="690BEC51" w14:textId="7ECDDD44" w:rsidR="008F0CDC" w:rsidRPr="007071C0" w:rsidRDefault="008F0CDC" w:rsidP="008F0CDC">
      <w:pPr>
        <w:pStyle w:val="ListBullet"/>
        <w:rPr>
          <w:rFonts w:ascii="Cairo" w:hAnsi="Cairo" w:cs="Cairo"/>
          <w:sz w:val="24"/>
          <w:szCs w:val="24"/>
        </w:rPr>
      </w:pPr>
      <w:r w:rsidRPr="007071C0">
        <w:rPr>
          <w:rFonts w:ascii="Cairo" w:hAnsi="Cairo" w:cs="Cairo"/>
          <w:sz w:val="24"/>
          <w:szCs w:val="24"/>
        </w:rPr>
        <w:t>Receive the Independent Examiner’s report.</w:t>
      </w:r>
    </w:p>
    <w:p w14:paraId="0975DAE9" w14:textId="4FF548B8" w:rsidR="008F0CDC" w:rsidRPr="007071C0" w:rsidRDefault="008F0CDC" w:rsidP="008F0CDC">
      <w:pPr>
        <w:pStyle w:val="ListBullet"/>
        <w:rPr>
          <w:rFonts w:ascii="Cairo" w:hAnsi="Cairo" w:cs="Cairo"/>
          <w:sz w:val="24"/>
          <w:szCs w:val="24"/>
        </w:rPr>
      </w:pPr>
      <w:r w:rsidRPr="007071C0">
        <w:rPr>
          <w:rFonts w:ascii="Cairo" w:hAnsi="Cairo" w:cs="Cairo"/>
          <w:sz w:val="24"/>
          <w:szCs w:val="24"/>
        </w:rPr>
        <w:t>Ensure that an Annual General Meeting (AGM) is held every calendar year.</w:t>
      </w:r>
    </w:p>
    <w:p w14:paraId="095BDD50" w14:textId="09B4243B" w:rsidR="008F0CDC" w:rsidRPr="007071C0" w:rsidRDefault="008F0CDC" w:rsidP="008F0CDC">
      <w:pPr>
        <w:pStyle w:val="ListBullet"/>
        <w:rPr>
          <w:rFonts w:ascii="Cairo" w:hAnsi="Cairo" w:cs="Cairo"/>
          <w:sz w:val="24"/>
          <w:szCs w:val="24"/>
        </w:rPr>
      </w:pPr>
      <w:r w:rsidRPr="007071C0">
        <w:rPr>
          <w:rFonts w:ascii="Cairo" w:hAnsi="Cairo" w:cs="Cairo"/>
          <w:sz w:val="24"/>
          <w:szCs w:val="24"/>
        </w:rPr>
        <w:t>Attend Board meetings and participate fully by preparing thoroughly, considering carefully the views of others and acting corporately in the best interests of the Alliance</w:t>
      </w:r>
      <w:r w:rsidR="00894ABB">
        <w:rPr>
          <w:rFonts w:ascii="Cairo" w:hAnsi="Cairo" w:cs="Cairo"/>
          <w:sz w:val="24"/>
          <w:szCs w:val="24"/>
        </w:rPr>
        <w:t>.</w:t>
      </w:r>
    </w:p>
    <w:p w14:paraId="2445F02D" w14:textId="1ED09351" w:rsidR="008F0CDC" w:rsidRPr="007071C0" w:rsidRDefault="008F0CDC" w:rsidP="008F0CDC">
      <w:pPr>
        <w:pStyle w:val="ListBullet"/>
        <w:rPr>
          <w:rFonts w:ascii="Cairo" w:hAnsi="Cairo" w:cs="Cairo"/>
          <w:sz w:val="24"/>
          <w:szCs w:val="24"/>
        </w:rPr>
      </w:pPr>
      <w:r w:rsidRPr="007071C0">
        <w:rPr>
          <w:rFonts w:ascii="Cairo" w:hAnsi="Cairo" w:cs="Cairo"/>
          <w:sz w:val="24"/>
          <w:szCs w:val="24"/>
        </w:rPr>
        <w:t>Undertake board committee or work group responsibilities as appropriate</w:t>
      </w:r>
      <w:r w:rsidR="00894ABB">
        <w:rPr>
          <w:rFonts w:ascii="Cairo" w:hAnsi="Cairo" w:cs="Cairo"/>
          <w:sz w:val="24"/>
          <w:szCs w:val="24"/>
        </w:rPr>
        <w:t>.</w:t>
      </w:r>
    </w:p>
    <w:p w14:paraId="0194A7E6" w14:textId="014BB5AD" w:rsidR="008F0CDC" w:rsidRPr="007071C0" w:rsidRDefault="008F0CDC" w:rsidP="008F0CDC">
      <w:pPr>
        <w:pStyle w:val="ListBullet"/>
        <w:rPr>
          <w:rFonts w:ascii="Cairo" w:hAnsi="Cairo" w:cs="Cairo"/>
          <w:sz w:val="24"/>
          <w:szCs w:val="24"/>
        </w:rPr>
      </w:pPr>
      <w:r w:rsidRPr="007071C0">
        <w:rPr>
          <w:rFonts w:ascii="Cairo" w:hAnsi="Cairo" w:cs="Cairo"/>
          <w:sz w:val="24"/>
          <w:szCs w:val="24"/>
        </w:rPr>
        <w:t>Stay up to date with charity law and other relevant legislation</w:t>
      </w:r>
      <w:r w:rsidR="00894ABB">
        <w:rPr>
          <w:rFonts w:ascii="Cairo" w:hAnsi="Cairo" w:cs="Cairo"/>
          <w:sz w:val="24"/>
          <w:szCs w:val="24"/>
        </w:rPr>
        <w:t>.</w:t>
      </w:r>
    </w:p>
    <w:p w14:paraId="3EF9C1F3" w14:textId="27DC7FDD" w:rsidR="008F0CDC" w:rsidRPr="007071C0" w:rsidRDefault="008F0CDC" w:rsidP="008F0CDC">
      <w:pPr>
        <w:pStyle w:val="ListBullet"/>
        <w:rPr>
          <w:rFonts w:ascii="Cairo" w:hAnsi="Cairo" w:cs="Cairo"/>
          <w:sz w:val="24"/>
          <w:szCs w:val="24"/>
        </w:rPr>
      </w:pPr>
      <w:r w:rsidRPr="007071C0">
        <w:rPr>
          <w:rFonts w:ascii="Cairo" w:hAnsi="Cairo" w:cs="Cairo"/>
          <w:sz w:val="24"/>
          <w:szCs w:val="24"/>
        </w:rPr>
        <w:t>Use any specific skills, knowledge or experience to help the board reach sound decisions</w:t>
      </w:r>
      <w:r w:rsidR="00894ABB">
        <w:rPr>
          <w:rFonts w:ascii="Cairo" w:hAnsi="Cairo" w:cs="Cairo"/>
          <w:sz w:val="24"/>
          <w:szCs w:val="24"/>
        </w:rPr>
        <w:t>.</w:t>
      </w:r>
    </w:p>
    <w:p w14:paraId="0E92653E" w14:textId="1F8F44D1" w:rsidR="008F0CDC" w:rsidRPr="007071C0" w:rsidRDefault="008F0CDC" w:rsidP="008F0CDC">
      <w:pPr>
        <w:pStyle w:val="ListBullet"/>
        <w:rPr>
          <w:rFonts w:ascii="Cairo" w:hAnsi="Cairo" w:cs="Cairo"/>
          <w:sz w:val="24"/>
          <w:szCs w:val="24"/>
        </w:rPr>
      </w:pPr>
      <w:r w:rsidRPr="007071C0">
        <w:rPr>
          <w:rFonts w:ascii="Cairo" w:hAnsi="Cairo" w:cs="Cairo"/>
          <w:sz w:val="24"/>
          <w:szCs w:val="24"/>
        </w:rPr>
        <w:t>Uphold all decisions properly made by the board</w:t>
      </w:r>
      <w:r w:rsidR="00894ABB">
        <w:rPr>
          <w:rFonts w:ascii="Cairo" w:hAnsi="Cairo" w:cs="Cairo"/>
          <w:sz w:val="24"/>
          <w:szCs w:val="24"/>
        </w:rPr>
        <w:t>.</w:t>
      </w:r>
    </w:p>
    <w:p w14:paraId="2142B1EC" w14:textId="165917A3" w:rsidR="008F0CDC" w:rsidRPr="007071C0" w:rsidRDefault="008F0CDC" w:rsidP="008F0CDC">
      <w:pPr>
        <w:pStyle w:val="ListBullet"/>
        <w:rPr>
          <w:rFonts w:ascii="Cairo" w:hAnsi="Cairo" w:cs="Cairo"/>
          <w:sz w:val="24"/>
          <w:szCs w:val="24"/>
        </w:rPr>
      </w:pPr>
      <w:r w:rsidRPr="007071C0">
        <w:rPr>
          <w:rFonts w:ascii="Cairo" w:hAnsi="Cairo" w:cs="Cairo"/>
          <w:sz w:val="24"/>
          <w:szCs w:val="24"/>
        </w:rPr>
        <w:t>Maintain appropriate confidentiality, disclose any conflicts of interest and abide by the Alliance’s code of conduct or practi</w:t>
      </w:r>
      <w:r w:rsidR="00894ABB">
        <w:rPr>
          <w:rFonts w:ascii="Cairo" w:hAnsi="Cairo" w:cs="Cairo"/>
          <w:sz w:val="24"/>
          <w:szCs w:val="24"/>
        </w:rPr>
        <w:t>ce</w:t>
      </w:r>
      <w:r w:rsidRPr="007071C0">
        <w:rPr>
          <w:rFonts w:ascii="Cairo" w:hAnsi="Cairo" w:cs="Cairo"/>
          <w:sz w:val="24"/>
          <w:szCs w:val="24"/>
        </w:rPr>
        <w:t>, policies and procedures</w:t>
      </w:r>
      <w:r w:rsidR="00894ABB">
        <w:rPr>
          <w:rFonts w:ascii="Cairo" w:hAnsi="Cairo" w:cs="Cairo"/>
          <w:sz w:val="24"/>
          <w:szCs w:val="24"/>
        </w:rPr>
        <w:t>.</w:t>
      </w:r>
    </w:p>
    <w:p w14:paraId="582F03E3" w14:textId="77777777" w:rsidR="008F0CDC" w:rsidRPr="008F0CDC" w:rsidRDefault="008F0CDC" w:rsidP="008F0CDC">
      <w:pPr>
        <w:pStyle w:val="ListBullet"/>
        <w:rPr>
          <w:rFonts w:ascii="Cairo" w:eastAsiaTheme="minorHAnsi" w:hAnsi="Cairo" w:cs="Cairo"/>
          <w:sz w:val="24"/>
          <w:szCs w:val="24"/>
          <w:lang w:val="en-GB"/>
        </w:rPr>
      </w:pPr>
      <w:r w:rsidRPr="008F0CDC">
        <w:rPr>
          <w:rFonts w:ascii="Cairo" w:eastAsiaTheme="minorHAnsi" w:hAnsi="Cairo" w:cs="Cairo"/>
          <w:sz w:val="24"/>
          <w:szCs w:val="24"/>
          <w:lang w:val="en-GB"/>
        </w:rPr>
        <w:t>Ensure effective governance, attend inductions and training, and participate in Board evaluations.</w:t>
      </w:r>
    </w:p>
    <w:p w14:paraId="69EC5067" w14:textId="77777777" w:rsidR="008F0CDC" w:rsidRPr="008F0CDC" w:rsidRDefault="008F0CDC" w:rsidP="008F0CDC">
      <w:pPr>
        <w:pStyle w:val="ListBullet"/>
        <w:rPr>
          <w:rFonts w:ascii="Cairo" w:eastAsiaTheme="minorHAnsi" w:hAnsi="Cairo" w:cs="Cairo"/>
          <w:sz w:val="24"/>
          <w:szCs w:val="24"/>
          <w:lang w:val="en-GB"/>
        </w:rPr>
      </w:pPr>
      <w:r w:rsidRPr="008F0CDC">
        <w:rPr>
          <w:rFonts w:ascii="Cairo" w:eastAsiaTheme="minorHAnsi" w:hAnsi="Cairo" w:cs="Cairo"/>
          <w:sz w:val="24"/>
          <w:szCs w:val="24"/>
          <w:lang w:val="en-GB"/>
        </w:rPr>
        <w:t>Appoint and appraise the Chief Executive, ensuring robust leadership and management.</w:t>
      </w:r>
    </w:p>
    <w:p w14:paraId="54DAA535" w14:textId="77777777" w:rsidR="006B0613" w:rsidRPr="008F0CDC" w:rsidRDefault="006B0613" w:rsidP="002A06E7">
      <w:pPr>
        <w:pStyle w:val="Heading2"/>
      </w:pPr>
      <w:bookmarkStart w:id="3" w:name="_Toc197006843"/>
      <w:r w:rsidRPr="008F0CDC">
        <w:t>Skills and attributes</w:t>
      </w:r>
      <w:bookmarkEnd w:id="3"/>
    </w:p>
    <w:p w14:paraId="44265EAE" w14:textId="53AFEC2E"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A collaborative and strategic mindset, with the ability to contribute creatively to shared problem-solving.</w:t>
      </w:r>
      <w:r w:rsidR="00341FDB" w:rsidRPr="00894ABB">
        <w:rPr>
          <w:rFonts w:ascii="Cairo" w:eastAsiaTheme="minorHAnsi" w:hAnsi="Cairo" w:cs="Cairo"/>
          <w:sz w:val="24"/>
          <w:szCs w:val="24"/>
          <w:lang w:val="en-GB"/>
        </w:rPr>
        <w:t xml:space="preserve"> Confidence working both independently and as part of a diverse, values-led team.</w:t>
      </w:r>
    </w:p>
    <w:p w14:paraId="3879194A" w14:textId="05B4FD35"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Ability to listen to, read and assimilate information quickly and effectively</w:t>
      </w:r>
    </w:p>
    <w:p w14:paraId="65B99F3D" w14:textId="72EC8DE5"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lastRenderedPageBreak/>
        <w:t xml:space="preserve">Able to act corporately and not in the interests of one </w:t>
      </w:r>
      <w:proofErr w:type="gramStart"/>
      <w:r w:rsidRPr="00894ABB">
        <w:rPr>
          <w:rFonts w:ascii="Cairo" w:eastAsiaTheme="minorHAnsi" w:hAnsi="Cairo" w:cs="Cairo"/>
          <w:sz w:val="24"/>
          <w:szCs w:val="24"/>
          <w:lang w:val="en-GB"/>
        </w:rPr>
        <w:t>particular group</w:t>
      </w:r>
      <w:proofErr w:type="gramEnd"/>
      <w:r w:rsidRPr="00894ABB">
        <w:rPr>
          <w:rFonts w:ascii="Cairo" w:eastAsiaTheme="minorHAnsi" w:hAnsi="Cairo" w:cs="Cairo"/>
          <w:sz w:val="24"/>
          <w:szCs w:val="24"/>
          <w:lang w:val="en-GB"/>
        </w:rPr>
        <w:t xml:space="preserve"> and to reach objective and independent decisions</w:t>
      </w:r>
      <w:r w:rsidR="00894ABB" w:rsidRPr="00894ABB">
        <w:rPr>
          <w:rFonts w:ascii="Cairo" w:eastAsiaTheme="minorHAnsi" w:hAnsi="Cairo" w:cs="Cairo"/>
          <w:sz w:val="24"/>
          <w:szCs w:val="24"/>
          <w:lang w:val="en-GB"/>
        </w:rPr>
        <w:t>.</w:t>
      </w:r>
    </w:p>
    <w:p w14:paraId="445CBAF1" w14:textId="780C878B"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An understanding of neurological conditions and the effects of living with them together with an appreciation of the work of the Alliance</w:t>
      </w:r>
      <w:r w:rsidR="00894ABB" w:rsidRPr="00894ABB">
        <w:rPr>
          <w:rFonts w:ascii="Cairo" w:eastAsiaTheme="minorHAnsi" w:hAnsi="Cairo" w:cs="Cairo"/>
          <w:sz w:val="24"/>
          <w:szCs w:val="24"/>
          <w:lang w:val="en-GB"/>
        </w:rPr>
        <w:t>.</w:t>
      </w:r>
    </w:p>
    <w:p w14:paraId="28CC51B5" w14:textId="64A34DE4"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Understanding and appreciation of good governance and the role of trustee and the desire and ability to take part in committee work along with a commitment to attend all meetings and undertake associated work</w:t>
      </w:r>
      <w:r w:rsidR="00341FDB" w:rsidRPr="00894ABB">
        <w:rPr>
          <w:rFonts w:ascii="Cairo" w:eastAsiaTheme="minorHAnsi" w:hAnsi="Cairo" w:cs="Cairo"/>
          <w:sz w:val="24"/>
          <w:szCs w:val="24"/>
          <w:lang w:val="en-GB"/>
        </w:rPr>
        <w:t>.</w:t>
      </w:r>
    </w:p>
    <w:p w14:paraId="1299B483" w14:textId="77777777" w:rsidR="00080B13" w:rsidRDefault="00341FDB"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Strong communication skills, with the ability to listen actively, express ideas clearly, and build positive relationships.</w:t>
      </w:r>
    </w:p>
    <w:p w14:paraId="038333A7" w14:textId="3B052022"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Ability to act as an ambassador for the Alliance</w:t>
      </w:r>
      <w:r w:rsidR="00A26F6B">
        <w:rPr>
          <w:rFonts w:ascii="Cairo" w:eastAsiaTheme="minorHAnsi" w:hAnsi="Cairo" w:cs="Cairo"/>
          <w:sz w:val="24"/>
          <w:szCs w:val="24"/>
          <w:lang w:val="en-GB"/>
        </w:rPr>
        <w:t>.</w:t>
      </w:r>
    </w:p>
    <w:p w14:paraId="2BBB12AC" w14:textId="77777777" w:rsidR="00080B13" w:rsidRDefault="00341FDB"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A genuine commitment to equity, diversity, inclusion and ensuring all voices are heard and valued.</w:t>
      </w:r>
    </w:p>
    <w:p w14:paraId="57AE864B" w14:textId="4EAE9EC7"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Commitment to the time required to fulfil the role</w:t>
      </w:r>
      <w:r w:rsidR="00A26F6B">
        <w:rPr>
          <w:rFonts w:ascii="Cairo" w:eastAsiaTheme="minorHAnsi" w:hAnsi="Cairo" w:cs="Cairo"/>
          <w:sz w:val="24"/>
          <w:szCs w:val="24"/>
          <w:lang w:val="en-GB"/>
        </w:rPr>
        <w:t>.</w:t>
      </w:r>
    </w:p>
    <w:p w14:paraId="2BDB5AE9" w14:textId="77777777" w:rsidR="006B0613" w:rsidRPr="00894ABB" w:rsidRDefault="006B0613" w:rsidP="00894ABB">
      <w:pPr>
        <w:pStyle w:val="ListBullet"/>
        <w:rPr>
          <w:rFonts w:ascii="Cairo" w:eastAsiaTheme="minorHAnsi" w:hAnsi="Cairo" w:cs="Cairo"/>
          <w:sz w:val="24"/>
          <w:szCs w:val="24"/>
          <w:lang w:val="en-GB"/>
        </w:rPr>
      </w:pPr>
      <w:r w:rsidRPr="00894ABB">
        <w:rPr>
          <w:rFonts w:ascii="Cairo" w:eastAsiaTheme="minorHAnsi" w:hAnsi="Cairo" w:cs="Cairo"/>
          <w:sz w:val="24"/>
          <w:szCs w:val="24"/>
          <w:lang w:val="en-GB"/>
        </w:rPr>
        <w:t>Trustees must act personally within the Board and stand by any decisions made. They should not act on behalf of another group, irrespective of how they were nominated, to ensure that they remain independent.</w:t>
      </w:r>
    </w:p>
    <w:p w14:paraId="674352AF" w14:textId="77777777" w:rsidR="0008392D" w:rsidRPr="008F0CDC" w:rsidRDefault="0008392D" w:rsidP="0008392D">
      <w:pPr>
        <w:rPr>
          <w:rFonts w:ascii="Cairo" w:hAnsi="Cairo" w:cs="Cairo"/>
          <w:sz w:val="24"/>
          <w:szCs w:val="24"/>
        </w:rPr>
      </w:pPr>
      <w:r w:rsidRPr="008F0CDC">
        <w:rPr>
          <w:rFonts w:ascii="Cairo" w:hAnsi="Cairo" w:cs="Cairo"/>
          <w:sz w:val="24"/>
          <w:szCs w:val="24"/>
        </w:rPr>
        <w:t>Our trustees are passionate about improving the lives of people affected by neurological conditions. Our trustees share our values:</w:t>
      </w:r>
    </w:p>
    <w:p w14:paraId="1CC7E12A" w14:textId="77777777" w:rsidR="0008392D" w:rsidRPr="00080B13" w:rsidRDefault="0008392D" w:rsidP="00080B13">
      <w:pPr>
        <w:pStyle w:val="ListBullet"/>
        <w:rPr>
          <w:rFonts w:ascii="Cairo" w:eastAsiaTheme="minorHAnsi" w:hAnsi="Cairo" w:cs="Cairo"/>
          <w:sz w:val="24"/>
          <w:szCs w:val="24"/>
          <w:lang w:val="en-GB"/>
        </w:rPr>
      </w:pPr>
      <w:r w:rsidRPr="00A26F6B">
        <w:rPr>
          <w:rFonts w:ascii="Cairo" w:eastAsiaTheme="minorHAnsi" w:hAnsi="Cairo" w:cs="Cairo"/>
          <w:b/>
          <w:bCs/>
          <w:sz w:val="24"/>
          <w:szCs w:val="24"/>
          <w:lang w:val="en-GB"/>
        </w:rPr>
        <w:t>Inclusive:</w:t>
      </w:r>
      <w:r w:rsidRPr="00080B13">
        <w:rPr>
          <w:rFonts w:ascii="Cairo" w:eastAsiaTheme="minorHAnsi" w:hAnsi="Cairo" w:cs="Cairo"/>
          <w:sz w:val="24"/>
          <w:szCs w:val="24"/>
          <w:lang w:val="en-GB"/>
        </w:rPr>
        <w:t xml:space="preserve"> You listen deeply, value every voice, and welcome all who share our goals.</w:t>
      </w:r>
    </w:p>
    <w:p w14:paraId="3B15B6B7" w14:textId="77777777" w:rsidR="0008392D" w:rsidRPr="00080B13" w:rsidRDefault="0008392D" w:rsidP="00080B13">
      <w:pPr>
        <w:pStyle w:val="ListBullet"/>
        <w:rPr>
          <w:rFonts w:ascii="Cairo" w:eastAsiaTheme="minorHAnsi" w:hAnsi="Cairo" w:cs="Cairo"/>
          <w:sz w:val="24"/>
          <w:szCs w:val="24"/>
          <w:lang w:val="en-GB"/>
        </w:rPr>
      </w:pPr>
      <w:r w:rsidRPr="00A26F6B">
        <w:rPr>
          <w:rFonts w:ascii="Cairo" w:eastAsiaTheme="minorHAnsi" w:hAnsi="Cairo" w:cs="Cairo"/>
          <w:b/>
          <w:bCs/>
          <w:sz w:val="24"/>
          <w:szCs w:val="24"/>
          <w:lang w:val="en-GB"/>
        </w:rPr>
        <w:t>Bold:</w:t>
      </w:r>
      <w:r w:rsidRPr="00080B13">
        <w:rPr>
          <w:rFonts w:ascii="Cairo" w:eastAsiaTheme="minorHAnsi" w:hAnsi="Cairo" w:cs="Cairo"/>
          <w:sz w:val="24"/>
          <w:szCs w:val="24"/>
          <w:lang w:val="en-GB"/>
        </w:rPr>
        <w:t xml:space="preserve"> You speak truth to power and act based on real lived experience.</w:t>
      </w:r>
    </w:p>
    <w:p w14:paraId="4B0F55A2" w14:textId="77777777" w:rsidR="0008392D" w:rsidRPr="00080B13" w:rsidRDefault="0008392D" w:rsidP="00080B13">
      <w:pPr>
        <w:pStyle w:val="ListBullet"/>
        <w:rPr>
          <w:rFonts w:ascii="Cairo" w:eastAsiaTheme="minorHAnsi" w:hAnsi="Cairo" w:cs="Cairo"/>
          <w:sz w:val="24"/>
          <w:szCs w:val="24"/>
          <w:lang w:val="en-GB"/>
        </w:rPr>
      </w:pPr>
      <w:r w:rsidRPr="00A26F6B">
        <w:rPr>
          <w:rFonts w:ascii="Cairo" w:eastAsiaTheme="minorHAnsi" w:hAnsi="Cairo" w:cs="Cairo"/>
          <w:b/>
          <w:bCs/>
          <w:sz w:val="24"/>
          <w:szCs w:val="24"/>
          <w:lang w:val="en-GB"/>
        </w:rPr>
        <w:t>Together:</w:t>
      </w:r>
      <w:r w:rsidRPr="00080B13">
        <w:rPr>
          <w:rFonts w:ascii="Cairo" w:eastAsiaTheme="minorHAnsi" w:hAnsi="Cairo" w:cs="Cairo"/>
          <w:sz w:val="24"/>
          <w:szCs w:val="24"/>
          <w:lang w:val="en-GB"/>
        </w:rPr>
        <w:t xml:space="preserve"> You collaborate meaningfully to achieve collective impact.</w:t>
      </w:r>
    </w:p>
    <w:p w14:paraId="265508D0" w14:textId="77777777" w:rsidR="0008392D" w:rsidRPr="00080B13" w:rsidRDefault="0008392D" w:rsidP="00080B13">
      <w:pPr>
        <w:pStyle w:val="ListBullet"/>
        <w:rPr>
          <w:rFonts w:ascii="Cairo" w:eastAsiaTheme="minorHAnsi" w:hAnsi="Cairo" w:cs="Cairo"/>
          <w:sz w:val="24"/>
          <w:szCs w:val="24"/>
          <w:lang w:val="en-GB"/>
        </w:rPr>
      </w:pPr>
      <w:r w:rsidRPr="00A26F6B">
        <w:rPr>
          <w:rFonts w:ascii="Cairo" w:eastAsiaTheme="minorHAnsi" w:hAnsi="Cairo" w:cs="Cairo"/>
          <w:b/>
          <w:bCs/>
          <w:sz w:val="24"/>
          <w:szCs w:val="24"/>
          <w:lang w:val="en-GB"/>
        </w:rPr>
        <w:t>Leading:</w:t>
      </w:r>
      <w:r w:rsidRPr="00080B13">
        <w:rPr>
          <w:rFonts w:ascii="Cairo" w:eastAsiaTheme="minorHAnsi" w:hAnsi="Cairo" w:cs="Cairo"/>
          <w:sz w:val="24"/>
          <w:szCs w:val="24"/>
          <w:lang w:val="en-GB"/>
        </w:rPr>
        <w:t xml:space="preserve"> You champion rights and shape the debate on healthcare access.</w:t>
      </w:r>
    </w:p>
    <w:p w14:paraId="273FC8B0" w14:textId="77777777" w:rsidR="0008392D" w:rsidRPr="00080B13" w:rsidRDefault="0008392D" w:rsidP="00080B13">
      <w:pPr>
        <w:pStyle w:val="ListBullet"/>
        <w:rPr>
          <w:rFonts w:ascii="Cairo" w:eastAsiaTheme="minorHAnsi" w:hAnsi="Cairo" w:cs="Cairo"/>
          <w:sz w:val="24"/>
          <w:szCs w:val="24"/>
          <w:lang w:val="en-GB"/>
        </w:rPr>
      </w:pPr>
      <w:r w:rsidRPr="00A26F6B">
        <w:rPr>
          <w:rFonts w:ascii="Cairo" w:eastAsiaTheme="minorHAnsi" w:hAnsi="Cairo" w:cs="Cairo"/>
          <w:b/>
          <w:bCs/>
          <w:sz w:val="24"/>
          <w:szCs w:val="24"/>
          <w:lang w:val="en-GB"/>
        </w:rPr>
        <w:t>Expert:</w:t>
      </w:r>
      <w:r w:rsidRPr="00080B13">
        <w:rPr>
          <w:rFonts w:ascii="Cairo" w:eastAsiaTheme="minorHAnsi" w:hAnsi="Cairo" w:cs="Cairo"/>
          <w:sz w:val="24"/>
          <w:szCs w:val="24"/>
          <w:lang w:val="en-GB"/>
        </w:rPr>
        <w:t xml:space="preserve"> You apply robust evidence and lived experience to drive change.</w:t>
      </w:r>
    </w:p>
    <w:p w14:paraId="4FB61A4B" w14:textId="77777777" w:rsidR="0008392D" w:rsidRPr="006B0613" w:rsidRDefault="0008392D" w:rsidP="006B0613">
      <w:pPr>
        <w:rPr>
          <w:rFonts w:ascii="Cairo" w:hAnsi="Cairo" w:cs="Cairo"/>
        </w:rPr>
      </w:pPr>
    </w:p>
    <w:p w14:paraId="41C8C178" w14:textId="77777777" w:rsidR="00341FDB" w:rsidRPr="00341FDB" w:rsidRDefault="00341FDB" w:rsidP="00341FDB">
      <w:pPr>
        <w:rPr>
          <w:rFonts w:ascii="Cairo" w:hAnsi="Cairo" w:cs="Cairo"/>
          <w:sz w:val="24"/>
          <w:szCs w:val="24"/>
        </w:rPr>
      </w:pPr>
      <w:bookmarkStart w:id="4" w:name="_Toc197006844"/>
      <w:r w:rsidRPr="00341FDB">
        <w:rPr>
          <w:rStyle w:val="Heading2Char"/>
        </w:rPr>
        <w:t>Time Commitment</w:t>
      </w:r>
      <w:bookmarkEnd w:id="4"/>
      <w:r w:rsidRPr="00341FDB">
        <w:rPr>
          <w:rFonts w:ascii="Cairo" w:hAnsi="Cairo" w:cs="Cairo"/>
        </w:rPr>
        <w:br/>
      </w:r>
      <w:r w:rsidRPr="00341FDB">
        <w:rPr>
          <w:rFonts w:ascii="Cairo" w:hAnsi="Cairo" w:cs="Cairo"/>
          <w:sz w:val="24"/>
          <w:szCs w:val="24"/>
        </w:rPr>
        <w:t>We value and respect the time our trustees give to the Neurological Alliance. The role requires a manageable and meaningful time commitment, which includes:</w:t>
      </w:r>
    </w:p>
    <w:p w14:paraId="4DB2F6A1" w14:textId="77777777" w:rsidR="00341FDB" w:rsidRPr="00341FDB" w:rsidRDefault="00341FDB" w:rsidP="00341FDB">
      <w:pPr>
        <w:numPr>
          <w:ilvl w:val="0"/>
          <w:numId w:val="32"/>
        </w:numPr>
        <w:rPr>
          <w:rFonts w:ascii="Cairo" w:hAnsi="Cairo" w:cs="Cairo"/>
          <w:sz w:val="24"/>
          <w:szCs w:val="24"/>
        </w:rPr>
      </w:pPr>
      <w:r w:rsidRPr="00341FDB">
        <w:rPr>
          <w:rFonts w:ascii="Cairo" w:hAnsi="Cairo" w:cs="Cairo"/>
          <w:b/>
          <w:bCs/>
          <w:sz w:val="24"/>
          <w:szCs w:val="24"/>
        </w:rPr>
        <w:t>Quarterly online Board meetings</w:t>
      </w:r>
      <w:r w:rsidRPr="00341FDB">
        <w:rPr>
          <w:rFonts w:ascii="Cairo" w:hAnsi="Cairo" w:cs="Cairo"/>
          <w:sz w:val="24"/>
          <w:szCs w:val="24"/>
        </w:rPr>
        <w:t>, each lasting approximately 2 hours, with time beforehand for reading papers and preparing.</w:t>
      </w:r>
    </w:p>
    <w:p w14:paraId="65AC56C0" w14:textId="77777777" w:rsidR="00341FDB" w:rsidRPr="00341FDB" w:rsidRDefault="00341FDB" w:rsidP="00341FDB">
      <w:pPr>
        <w:numPr>
          <w:ilvl w:val="0"/>
          <w:numId w:val="32"/>
        </w:numPr>
        <w:rPr>
          <w:rFonts w:ascii="Cairo" w:hAnsi="Cairo" w:cs="Cairo"/>
          <w:sz w:val="24"/>
          <w:szCs w:val="24"/>
        </w:rPr>
      </w:pPr>
      <w:r w:rsidRPr="00341FDB">
        <w:rPr>
          <w:rFonts w:ascii="Cairo" w:hAnsi="Cairo" w:cs="Cairo"/>
          <w:b/>
          <w:bCs/>
          <w:sz w:val="24"/>
          <w:szCs w:val="24"/>
        </w:rPr>
        <w:t>One annual in-person away day</w:t>
      </w:r>
      <w:r w:rsidRPr="00341FDB">
        <w:rPr>
          <w:rFonts w:ascii="Cairo" w:hAnsi="Cairo" w:cs="Cairo"/>
          <w:sz w:val="24"/>
          <w:szCs w:val="24"/>
        </w:rPr>
        <w:t>, focused on strategy, reflection, and team building.</w:t>
      </w:r>
    </w:p>
    <w:p w14:paraId="1F8902E8" w14:textId="77777777" w:rsidR="00341FDB" w:rsidRPr="00341FDB" w:rsidRDefault="00341FDB" w:rsidP="00341FDB">
      <w:pPr>
        <w:numPr>
          <w:ilvl w:val="0"/>
          <w:numId w:val="32"/>
        </w:numPr>
        <w:rPr>
          <w:rFonts w:ascii="Cairo" w:hAnsi="Cairo" w:cs="Cairo"/>
          <w:sz w:val="24"/>
          <w:szCs w:val="24"/>
        </w:rPr>
      </w:pPr>
      <w:r w:rsidRPr="00341FDB">
        <w:rPr>
          <w:rFonts w:ascii="Cairo" w:hAnsi="Cairo" w:cs="Cairo"/>
          <w:b/>
          <w:bCs/>
          <w:sz w:val="24"/>
          <w:szCs w:val="24"/>
        </w:rPr>
        <w:t>One in-person Annual Members Meeting and AGM</w:t>
      </w:r>
      <w:r w:rsidRPr="00341FDB">
        <w:rPr>
          <w:rFonts w:ascii="Cairo" w:hAnsi="Cairo" w:cs="Cairo"/>
          <w:sz w:val="24"/>
          <w:szCs w:val="24"/>
        </w:rPr>
        <w:t>, providing a chance to connect with our wider community and shape our shared future.</w:t>
      </w:r>
    </w:p>
    <w:p w14:paraId="66413B1F" w14:textId="77777777" w:rsidR="00341FDB" w:rsidRPr="00341FDB" w:rsidRDefault="00341FDB" w:rsidP="00341FDB">
      <w:pPr>
        <w:rPr>
          <w:rFonts w:ascii="Cairo" w:hAnsi="Cairo" w:cs="Cairo"/>
          <w:sz w:val="24"/>
          <w:szCs w:val="24"/>
        </w:rPr>
      </w:pPr>
      <w:r w:rsidRPr="00341FDB">
        <w:rPr>
          <w:rFonts w:ascii="Cairo" w:hAnsi="Cairo" w:cs="Cairo"/>
          <w:sz w:val="24"/>
          <w:szCs w:val="24"/>
        </w:rPr>
        <w:t>Additional involvement may include participation in occasional working groups or task-specific meetings, which will be scheduled flexibly. We aim to support trustees in balancing their commitment with other responsibilities, and we welcome open conversations about accessibility and availability.</w:t>
      </w:r>
    </w:p>
    <w:p w14:paraId="3FC946F8" w14:textId="1626008D" w:rsidR="002A06E7" w:rsidRPr="002A06E7" w:rsidRDefault="002A06E7" w:rsidP="002A06E7">
      <w:pPr>
        <w:pStyle w:val="Heading1"/>
      </w:pPr>
      <w:bookmarkStart w:id="5" w:name="_Toc197006845"/>
      <w:r w:rsidRPr="002A06E7">
        <w:lastRenderedPageBreak/>
        <w:t>Chair</w:t>
      </w:r>
      <w:bookmarkEnd w:id="5"/>
      <w:r w:rsidRPr="002A06E7">
        <w:t xml:space="preserve"> </w:t>
      </w:r>
    </w:p>
    <w:p w14:paraId="50A6253D" w14:textId="4F9AA993" w:rsidR="002A06E7" w:rsidRDefault="002A06E7" w:rsidP="002A06E7">
      <w:pPr>
        <w:pStyle w:val="Heading2"/>
      </w:pPr>
      <w:bookmarkStart w:id="6" w:name="_Toc197006846"/>
      <w:r>
        <w:t>Core responsibilities</w:t>
      </w:r>
      <w:bookmarkEnd w:id="6"/>
    </w:p>
    <w:p w14:paraId="0EB5FBF5" w14:textId="6AF77569" w:rsidR="00FB7BD1" w:rsidRPr="00FB7BD1" w:rsidRDefault="00FB7BD1" w:rsidP="00FB7BD1">
      <w:pPr>
        <w:rPr>
          <w:rFonts w:ascii="Cairo" w:eastAsia="Times New Roman" w:hAnsi="Cairo" w:cs="Cairo"/>
          <w:sz w:val="24"/>
          <w:szCs w:val="24"/>
        </w:rPr>
      </w:pPr>
      <w:r w:rsidRPr="00FB7BD1">
        <w:rPr>
          <w:rFonts w:ascii="Cairo" w:eastAsia="Times New Roman" w:hAnsi="Cairo" w:cs="Cairo"/>
          <w:sz w:val="24"/>
          <w:szCs w:val="24"/>
        </w:rPr>
        <w:t xml:space="preserve">The Chair has the duties and responsibilities of a Trustee (see role description). He/she has the following additional responsibilities: </w:t>
      </w:r>
    </w:p>
    <w:p w14:paraId="41908430" w14:textId="77777777" w:rsidR="006D4157" w:rsidRDefault="00CB4784" w:rsidP="0043075E">
      <w:pPr>
        <w:pStyle w:val="ListParagraph"/>
        <w:numPr>
          <w:ilvl w:val="0"/>
          <w:numId w:val="33"/>
        </w:numPr>
        <w:rPr>
          <w:rFonts w:ascii="Cairo" w:eastAsia="Times New Roman" w:hAnsi="Cairo" w:cs="Cairo"/>
          <w:sz w:val="24"/>
          <w:szCs w:val="24"/>
        </w:rPr>
      </w:pPr>
      <w:r w:rsidRPr="00CB4784">
        <w:rPr>
          <w:rFonts w:ascii="Cairo" w:eastAsia="Times New Roman" w:hAnsi="Cairo" w:cs="Cairo"/>
          <w:sz w:val="24"/>
          <w:szCs w:val="24"/>
        </w:rPr>
        <w:t>Support the Board to work well together and ensure it fulfils its responsibilities for good governance in line with charity law and best practice.</w:t>
      </w:r>
    </w:p>
    <w:p w14:paraId="5BBB751B" w14:textId="730C7FD2" w:rsidR="00B4250A" w:rsidRDefault="00CB4784" w:rsidP="0043075E">
      <w:pPr>
        <w:pStyle w:val="ListParagraph"/>
        <w:numPr>
          <w:ilvl w:val="0"/>
          <w:numId w:val="33"/>
        </w:numPr>
        <w:rPr>
          <w:rFonts w:ascii="Cairo" w:eastAsia="Times New Roman" w:hAnsi="Cairo" w:cs="Cairo"/>
          <w:sz w:val="24"/>
          <w:szCs w:val="24"/>
        </w:rPr>
      </w:pPr>
      <w:r w:rsidRPr="00CB4784">
        <w:rPr>
          <w:rFonts w:ascii="Cairo" w:eastAsia="Times New Roman" w:hAnsi="Cairo" w:cs="Cairo"/>
          <w:sz w:val="24"/>
          <w:szCs w:val="24"/>
        </w:rPr>
        <w:t>Act as a visible and values-driven representative of the Alliance, championing our mission and inclusive approach.</w:t>
      </w:r>
    </w:p>
    <w:p w14:paraId="79B2B014" w14:textId="0B2669F4"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Provid</w:t>
      </w:r>
      <w:r w:rsidR="001506DB">
        <w:rPr>
          <w:rFonts w:ascii="Cairo" w:eastAsia="Times New Roman" w:hAnsi="Cairo" w:cs="Cairo"/>
          <w:sz w:val="24"/>
          <w:szCs w:val="24"/>
        </w:rPr>
        <w:t>e collaborative</w:t>
      </w:r>
      <w:r w:rsidRPr="00FB7BD1">
        <w:rPr>
          <w:rFonts w:ascii="Cairo" w:eastAsia="Times New Roman" w:hAnsi="Cairo" w:cs="Cairo"/>
          <w:sz w:val="24"/>
          <w:szCs w:val="24"/>
        </w:rPr>
        <w:t xml:space="preserve"> leadership in forming strategy, setting policy and achieving the aims through objectives which can be monitored</w:t>
      </w:r>
      <w:r w:rsidR="001506DB">
        <w:rPr>
          <w:rFonts w:ascii="Cairo" w:eastAsia="Times New Roman" w:hAnsi="Cairo" w:cs="Cairo"/>
          <w:sz w:val="24"/>
          <w:szCs w:val="24"/>
        </w:rPr>
        <w:t>.</w:t>
      </w:r>
    </w:p>
    <w:p w14:paraId="27F969F0" w14:textId="77777777" w:rsidR="00B4250A" w:rsidRDefault="001506DB" w:rsidP="0043075E">
      <w:pPr>
        <w:pStyle w:val="ListParagraph"/>
        <w:numPr>
          <w:ilvl w:val="0"/>
          <w:numId w:val="33"/>
        </w:numPr>
        <w:rPr>
          <w:rFonts w:ascii="Cairo" w:eastAsia="Times New Roman" w:hAnsi="Cairo" w:cs="Cairo"/>
          <w:sz w:val="24"/>
          <w:szCs w:val="24"/>
        </w:rPr>
      </w:pPr>
      <w:r w:rsidRPr="001506DB">
        <w:rPr>
          <w:rFonts w:ascii="Cairo" w:eastAsia="Times New Roman" w:hAnsi="Cairo" w:cs="Cairo"/>
          <w:sz w:val="24"/>
          <w:szCs w:val="24"/>
        </w:rPr>
        <w:t>Oversee the Alliance’s financial responsibilities, ensuring transparency, proper accounting, and legal compliance.</w:t>
      </w:r>
    </w:p>
    <w:p w14:paraId="152AB82B" w14:textId="3AF3F1FB"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Chair</w:t>
      </w:r>
      <w:r w:rsidR="00382D37">
        <w:rPr>
          <w:rFonts w:ascii="Cairo" w:eastAsia="Times New Roman" w:hAnsi="Cairo" w:cs="Cairo"/>
          <w:sz w:val="24"/>
          <w:szCs w:val="24"/>
        </w:rPr>
        <w:t xml:space="preserve"> </w:t>
      </w:r>
      <w:r w:rsidR="00382D37" w:rsidRPr="00382D37">
        <w:rPr>
          <w:rFonts w:ascii="Cairo" w:eastAsia="Times New Roman" w:hAnsi="Cairo" w:cs="Cairo"/>
          <w:sz w:val="24"/>
          <w:szCs w:val="24"/>
        </w:rPr>
        <w:t>Board meetings in a way that is inclusive, focused, and effective—using accessible agendas and materials prepared with the Chief Executive.</w:t>
      </w:r>
      <w:r w:rsidRPr="00FB7BD1">
        <w:rPr>
          <w:rFonts w:ascii="Cairo" w:eastAsia="Times New Roman" w:hAnsi="Cairo" w:cs="Cairo"/>
          <w:sz w:val="24"/>
          <w:szCs w:val="24"/>
        </w:rPr>
        <w:t xml:space="preserve">  </w:t>
      </w:r>
    </w:p>
    <w:p w14:paraId="22E7F5AE" w14:textId="13169BEC"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Approv</w:t>
      </w:r>
      <w:r w:rsidR="00382D37">
        <w:rPr>
          <w:rFonts w:ascii="Cairo" w:eastAsia="Times New Roman" w:hAnsi="Cairo" w:cs="Cairo"/>
          <w:sz w:val="24"/>
          <w:szCs w:val="24"/>
        </w:rPr>
        <w:t>e</w:t>
      </w:r>
      <w:r w:rsidRPr="00FB7BD1">
        <w:rPr>
          <w:rFonts w:ascii="Cairo" w:eastAsia="Times New Roman" w:hAnsi="Cairo" w:cs="Cairo"/>
          <w:sz w:val="24"/>
          <w:szCs w:val="24"/>
        </w:rPr>
        <w:t xml:space="preserve"> Board </w:t>
      </w:r>
      <w:proofErr w:type="gramStart"/>
      <w:r w:rsidRPr="00FB7BD1">
        <w:rPr>
          <w:rFonts w:ascii="Cairo" w:eastAsia="Times New Roman" w:hAnsi="Cairo" w:cs="Cairo"/>
          <w:sz w:val="24"/>
          <w:szCs w:val="24"/>
        </w:rPr>
        <w:t>minutes, and</w:t>
      </w:r>
      <w:proofErr w:type="gramEnd"/>
      <w:r w:rsidRPr="00FB7BD1">
        <w:rPr>
          <w:rFonts w:ascii="Cairo" w:eastAsia="Times New Roman" w:hAnsi="Cairo" w:cs="Cairo"/>
          <w:sz w:val="24"/>
          <w:szCs w:val="24"/>
        </w:rPr>
        <w:t xml:space="preserve"> </w:t>
      </w:r>
      <w:r w:rsidR="00382D37" w:rsidRPr="00382D37">
        <w:rPr>
          <w:rFonts w:ascii="Cairo" w:eastAsia="Times New Roman" w:hAnsi="Cairo" w:cs="Cairo"/>
          <w:sz w:val="24"/>
          <w:szCs w:val="24"/>
        </w:rPr>
        <w:t>support the timely and consistent implementation of decisions.</w:t>
      </w:r>
    </w:p>
    <w:p w14:paraId="269F4601" w14:textId="77777777" w:rsidR="006D4157" w:rsidRDefault="004544DE" w:rsidP="0043075E">
      <w:pPr>
        <w:pStyle w:val="ListParagraph"/>
        <w:numPr>
          <w:ilvl w:val="0"/>
          <w:numId w:val="33"/>
        </w:numPr>
        <w:rPr>
          <w:rFonts w:ascii="Cairo" w:eastAsia="Times New Roman" w:hAnsi="Cairo" w:cs="Cairo"/>
          <w:sz w:val="24"/>
          <w:szCs w:val="24"/>
        </w:rPr>
      </w:pPr>
      <w:r w:rsidRPr="004544DE">
        <w:rPr>
          <w:rFonts w:ascii="Cairo" w:eastAsia="Times New Roman" w:hAnsi="Cairo" w:cs="Cairo"/>
          <w:sz w:val="24"/>
          <w:szCs w:val="24"/>
        </w:rPr>
        <w:t xml:space="preserve">Create a respectful space where every trustee’s </w:t>
      </w:r>
      <w:proofErr w:type="gramStart"/>
      <w:r w:rsidRPr="004544DE">
        <w:rPr>
          <w:rFonts w:ascii="Cairo" w:eastAsia="Times New Roman" w:hAnsi="Cairo" w:cs="Cairo"/>
          <w:sz w:val="24"/>
          <w:szCs w:val="24"/>
        </w:rPr>
        <w:t>skills</w:t>
      </w:r>
      <w:proofErr w:type="gramEnd"/>
      <w:r w:rsidRPr="004544DE">
        <w:rPr>
          <w:rFonts w:ascii="Cairo" w:eastAsia="Times New Roman" w:hAnsi="Cairo" w:cs="Cairo"/>
          <w:sz w:val="24"/>
          <w:szCs w:val="24"/>
        </w:rPr>
        <w:t xml:space="preserve"> and lived experience are welcomed, ensuring all contributions are considered with care and fairness.</w:t>
      </w:r>
    </w:p>
    <w:p w14:paraId="6DFBB593" w14:textId="14A204CF"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Ensur</w:t>
      </w:r>
      <w:r w:rsidR="004544DE">
        <w:rPr>
          <w:rFonts w:ascii="Cairo" w:eastAsia="Times New Roman" w:hAnsi="Cairo" w:cs="Cairo"/>
          <w:sz w:val="24"/>
          <w:szCs w:val="24"/>
        </w:rPr>
        <w:t>e</w:t>
      </w:r>
      <w:r w:rsidRPr="00FB7BD1">
        <w:rPr>
          <w:rFonts w:ascii="Cairo" w:eastAsia="Times New Roman" w:hAnsi="Cairo" w:cs="Cairo"/>
          <w:sz w:val="24"/>
          <w:szCs w:val="24"/>
        </w:rPr>
        <w:t xml:space="preserve"> the planning of the annual cycle of Board meetings and the preparation of an annual plan of work for the Board and any committees</w:t>
      </w:r>
      <w:r w:rsidR="00B4250A">
        <w:rPr>
          <w:rFonts w:ascii="Cairo" w:eastAsia="Times New Roman" w:hAnsi="Cairo" w:cs="Cairo"/>
          <w:sz w:val="24"/>
          <w:szCs w:val="24"/>
        </w:rPr>
        <w:t>.</w:t>
      </w:r>
    </w:p>
    <w:p w14:paraId="6C71C169" w14:textId="2353F509"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Ensur</w:t>
      </w:r>
      <w:r w:rsidR="004544DE">
        <w:rPr>
          <w:rFonts w:ascii="Cairo" w:eastAsia="Times New Roman" w:hAnsi="Cairo" w:cs="Cairo"/>
          <w:sz w:val="24"/>
          <w:szCs w:val="24"/>
        </w:rPr>
        <w:t>e</w:t>
      </w:r>
      <w:r w:rsidRPr="00FB7BD1">
        <w:rPr>
          <w:rFonts w:ascii="Cairo" w:eastAsia="Times New Roman" w:hAnsi="Cairo" w:cs="Cairo"/>
          <w:sz w:val="24"/>
          <w:szCs w:val="24"/>
        </w:rPr>
        <w:t xml:space="preserve"> an appropriate scheme of delegation is in place</w:t>
      </w:r>
      <w:r w:rsidR="00B4250A">
        <w:rPr>
          <w:rFonts w:ascii="Cairo" w:eastAsia="Times New Roman" w:hAnsi="Cairo" w:cs="Cairo"/>
          <w:sz w:val="24"/>
          <w:szCs w:val="24"/>
        </w:rPr>
        <w:t>.</w:t>
      </w:r>
    </w:p>
    <w:p w14:paraId="6315C078" w14:textId="5B0C5698" w:rsidR="00FB7BD1" w:rsidRPr="00FB7BD1" w:rsidRDefault="00C05C7C" w:rsidP="0043075E">
      <w:pPr>
        <w:pStyle w:val="ListParagraph"/>
        <w:numPr>
          <w:ilvl w:val="0"/>
          <w:numId w:val="33"/>
        </w:numPr>
        <w:rPr>
          <w:rFonts w:ascii="Cairo" w:eastAsia="Times New Roman" w:hAnsi="Cairo" w:cs="Cairo"/>
          <w:sz w:val="24"/>
          <w:szCs w:val="24"/>
        </w:rPr>
      </w:pPr>
      <w:r>
        <w:rPr>
          <w:rFonts w:ascii="Cairo" w:eastAsia="Times New Roman" w:hAnsi="Cairo" w:cs="Cairo"/>
          <w:sz w:val="24"/>
          <w:szCs w:val="24"/>
        </w:rPr>
        <w:t>Maintain</w:t>
      </w:r>
      <w:r w:rsidRPr="00FB7BD1">
        <w:rPr>
          <w:rFonts w:ascii="Cairo" w:eastAsia="Times New Roman" w:hAnsi="Cairo" w:cs="Cairo"/>
          <w:sz w:val="24"/>
          <w:szCs w:val="24"/>
        </w:rPr>
        <w:t xml:space="preserve"> </w:t>
      </w:r>
      <w:r w:rsidR="00FB7BD1" w:rsidRPr="00FB7BD1">
        <w:rPr>
          <w:rFonts w:ascii="Cairo" w:eastAsia="Times New Roman" w:hAnsi="Cairo" w:cs="Cairo"/>
          <w:sz w:val="24"/>
          <w:szCs w:val="24"/>
        </w:rPr>
        <w:t>a clear framework for the election, re-election, co-option and retirement of officers and trustees</w:t>
      </w:r>
      <w:r w:rsidR="00B4250A">
        <w:rPr>
          <w:rFonts w:ascii="Cairo" w:eastAsia="Times New Roman" w:hAnsi="Cairo" w:cs="Cairo"/>
          <w:sz w:val="24"/>
          <w:szCs w:val="24"/>
        </w:rPr>
        <w:t>.</w:t>
      </w:r>
    </w:p>
    <w:p w14:paraId="4F1168E9" w14:textId="06139198"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Ensur</w:t>
      </w:r>
      <w:r w:rsidR="00BB24D3">
        <w:rPr>
          <w:rFonts w:ascii="Cairo" w:eastAsia="Times New Roman" w:hAnsi="Cairo" w:cs="Cairo"/>
          <w:sz w:val="24"/>
          <w:szCs w:val="24"/>
        </w:rPr>
        <w:t>e</w:t>
      </w:r>
      <w:r w:rsidRPr="00FB7BD1">
        <w:rPr>
          <w:rFonts w:ascii="Cairo" w:eastAsia="Times New Roman" w:hAnsi="Cairo" w:cs="Cairo"/>
          <w:sz w:val="24"/>
          <w:szCs w:val="24"/>
        </w:rPr>
        <w:t xml:space="preserve"> all trustees receive appropriate advice, training and information relating to their role including a trustee induction programme</w:t>
      </w:r>
      <w:r w:rsidR="00B4250A">
        <w:rPr>
          <w:rFonts w:ascii="Cairo" w:eastAsia="Times New Roman" w:hAnsi="Cairo" w:cs="Cairo"/>
          <w:sz w:val="24"/>
          <w:szCs w:val="24"/>
        </w:rPr>
        <w:t>.</w:t>
      </w:r>
    </w:p>
    <w:p w14:paraId="7BD528BF" w14:textId="77777777" w:rsidR="006D4157" w:rsidRDefault="00BB24D3" w:rsidP="0043075E">
      <w:pPr>
        <w:pStyle w:val="ListParagraph"/>
        <w:numPr>
          <w:ilvl w:val="0"/>
          <w:numId w:val="33"/>
        </w:numPr>
        <w:rPr>
          <w:rFonts w:ascii="Cairo" w:eastAsia="Times New Roman" w:hAnsi="Cairo" w:cs="Cairo"/>
          <w:sz w:val="24"/>
          <w:szCs w:val="24"/>
        </w:rPr>
      </w:pPr>
      <w:r w:rsidRPr="00BB24D3">
        <w:rPr>
          <w:rFonts w:ascii="Cairo" w:eastAsia="Times New Roman" w:hAnsi="Cairo" w:cs="Cairo"/>
          <w:sz w:val="24"/>
          <w:szCs w:val="24"/>
        </w:rPr>
        <w:t>Encourage reflective learning by supporting trustees and officers to review their individual and collective contributions annually.</w:t>
      </w:r>
      <w:r>
        <w:rPr>
          <w:rFonts w:ascii="Cairo" w:eastAsia="Times New Roman" w:hAnsi="Cairo" w:cs="Cairo"/>
          <w:sz w:val="24"/>
          <w:szCs w:val="24"/>
        </w:rPr>
        <w:t xml:space="preserve"> </w:t>
      </w:r>
    </w:p>
    <w:p w14:paraId="19B39AD5" w14:textId="65277348" w:rsidR="00FB7BD1" w:rsidRPr="00FB7BD1" w:rsidRDefault="00FB7BD1" w:rsidP="0043075E">
      <w:pPr>
        <w:pStyle w:val="ListParagraph"/>
        <w:numPr>
          <w:ilvl w:val="0"/>
          <w:numId w:val="33"/>
        </w:numPr>
        <w:rPr>
          <w:rFonts w:ascii="Cairo" w:eastAsia="Times New Roman" w:hAnsi="Cairo" w:cs="Cairo"/>
          <w:sz w:val="24"/>
          <w:szCs w:val="24"/>
        </w:rPr>
      </w:pPr>
      <w:r w:rsidRPr="00FB7BD1">
        <w:rPr>
          <w:rFonts w:ascii="Cairo" w:eastAsia="Times New Roman" w:hAnsi="Cairo" w:cs="Cairo"/>
          <w:sz w:val="24"/>
          <w:szCs w:val="24"/>
        </w:rPr>
        <w:t>Agree a framework for regular</w:t>
      </w:r>
      <w:r w:rsidR="00FE260E">
        <w:rPr>
          <w:rFonts w:ascii="Cairo" w:eastAsia="Times New Roman" w:hAnsi="Cairo" w:cs="Cairo"/>
          <w:sz w:val="24"/>
          <w:szCs w:val="24"/>
        </w:rPr>
        <w:t>, open and constructive</w:t>
      </w:r>
      <w:r w:rsidRPr="00FB7BD1">
        <w:rPr>
          <w:rFonts w:ascii="Cairo" w:eastAsia="Times New Roman" w:hAnsi="Cairo" w:cs="Cairo"/>
          <w:sz w:val="24"/>
          <w:szCs w:val="24"/>
        </w:rPr>
        <w:t xml:space="preserve"> communication with the Chief Executive</w:t>
      </w:r>
      <w:r w:rsidR="00FE260E">
        <w:rPr>
          <w:rFonts w:ascii="Cairo" w:eastAsia="Times New Roman" w:hAnsi="Cairo" w:cs="Cairo"/>
          <w:sz w:val="24"/>
          <w:szCs w:val="24"/>
        </w:rPr>
        <w:t>.</w:t>
      </w:r>
    </w:p>
    <w:p w14:paraId="2B116074" w14:textId="13BAEFF0" w:rsidR="00970EB8" w:rsidRPr="00970EB8" w:rsidRDefault="00970EB8" w:rsidP="00970EB8"/>
    <w:p w14:paraId="4B62B19B" w14:textId="4EAB27D5" w:rsidR="002A06E7" w:rsidRDefault="002A06E7" w:rsidP="002A06E7">
      <w:pPr>
        <w:pStyle w:val="Heading2"/>
      </w:pPr>
      <w:bookmarkStart w:id="7" w:name="_Toc197006847"/>
      <w:r>
        <w:t>Skills and attributes</w:t>
      </w:r>
      <w:bookmarkEnd w:id="7"/>
    </w:p>
    <w:p w14:paraId="251FD0F0" w14:textId="77777777" w:rsidR="0043075E" w:rsidRPr="006624E5" w:rsidRDefault="0043075E" w:rsidP="006624E5">
      <w:pPr>
        <w:rPr>
          <w:rFonts w:ascii="Cairo" w:eastAsia="Times New Roman" w:hAnsi="Cairo" w:cs="Cairo"/>
          <w:sz w:val="24"/>
          <w:szCs w:val="24"/>
        </w:rPr>
      </w:pPr>
      <w:r w:rsidRPr="006624E5">
        <w:rPr>
          <w:rFonts w:ascii="Cairo" w:eastAsia="Times New Roman" w:hAnsi="Cairo" w:cs="Cairo"/>
          <w:sz w:val="24"/>
          <w:szCs w:val="24"/>
        </w:rPr>
        <w:t xml:space="preserve">The Chair must be able to demonstrate the skills, abilities and personal qualities required of a trustee of the Neurological Alliance (‘the Alliance’) (see trustee person specification). </w:t>
      </w:r>
    </w:p>
    <w:p w14:paraId="0A9CBAC6" w14:textId="6B2A3128" w:rsidR="0043075E" w:rsidRPr="006624E5" w:rsidRDefault="0043075E" w:rsidP="0043075E">
      <w:pPr>
        <w:rPr>
          <w:rFonts w:ascii="Cairo" w:hAnsi="Cairo" w:cs="Cairo"/>
          <w:sz w:val="24"/>
          <w:szCs w:val="24"/>
        </w:rPr>
      </w:pPr>
      <w:r w:rsidRPr="00970EB8">
        <w:rPr>
          <w:rFonts w:ascii="Cairo" w:hAnsi="Cairo" w:cs="Cairo"/>
          <w:sz w:val="24"/>
          <w:szCs w:val="24"/>
        </w:rPr>
        <w:t>In addition</w:t>
      </w:r>
      <w:r w:rsidRPr="006624E5">
        <w:rPr>
          <w:rFonts w:ascii="Cairo" w:hAnsi="Cairo" w:cs="Cairo"/>
          <w:sz w:val="24"/>
          <w:szCs w:val="24"/>
        </w:rPr>
        <w:t>, t</w:t>
      </w:r>
      <w:r w:rsidRPr="006624E5">
        <w:rPr>
          <w:rFonts w:ascii="Cairo" w:eastAsia="Times New Roman" w:hAnsi="Cairo" w:cs="Cairo"/>
          <w:sz w:val="24"/>
          <w:szCs w:val="24"/>
        </w:rPr>
        <w:t xml:space="preserve">he Chair must be able to demonstrate: </w:t>
      </w:r>
    </w:p>
    <w:p w14:paraId="50932B03" w14:textId="4E5F2AF0" w:rsidR="006D4157" w:rsidRPr="006D4157" w:rsidRDefault="006D4157" w:rsidP="006D4157">
      <w:pPr>
        <w:numPr>
          <w:ilvl w:val="0"/>
          <w:numId w:val="33"/>
        </w:numPr>
        <w:spacing w:after="0" w:line="240" w:lineRule="auto"/>
        <w:rPr>
          <w:rFonts w:ascii="Cairo" w:hAnsi="Cairo" w:cs="Cairo"/>
          <w:bCs/>
          <w:iCs/>
          <w:sz w:val="24"/>
          <w:szCs w:val="24"/>
        </w:rPr>
      </w:pPr>
      <w:r w:rsidRPr="006D4157">
        <w:rPr>
          <w:rFonts w:ascii="Cairo" w:hAnsi="Cairo" w:cs="Cairo"/>
          <w:bCs/>
          <w:iCs/>
          <w:sz w:val="24"/>
          <w:szCs w:val="24"/>
        </w:rPr>
        <w:t>Experience as a Chair of a board or equivalent committee</w:t>
      </w:r>
      <w:r>
        <w:rPr>
          <w:rFonts w:ascii="Cairo" w:hAnsi="Cairo" w:cs="Cairo"/>
          <w:bCs/>
          <w:iCs/>
          <w:sz w:val="24"/>
          <w:szCs w:val="24"/>
        </w:rPr>
        <w:t>.</w:t>
      </w:r>
    </w:p>
    <w:p w14:paraId="25EA0AE1" w14:textId="357E7D21" w:rsidR="00EE4051" w:rsidRPr="00133C84" w:rsidRDefault="00EE4051" w:rsidP="00EE4051">
      <w:pPr>
        <w:numPr>
          <w:ilvl w:val="0"/>
          <w:numId w:val="33"/>
        </w:numPr>
        <w:spacing w:after="0" w:line="240" w:lineRule="auto"/>
        <w:rPr>
          <w:rFonts w:ascii="Cairo" w:hAnsi="Cairo" w:cs="Cairo"/>
          <w:bCs/>
          <w:iCs/>
          <w:sz w:val="24"/>
          <w:szCs w:val="24"/>
        </w:rPr>
      </w:pPr>
      <w:r w:rsidRPr="00133C84">
        <w:rPr>
          <w:rFonts w:ascii="Cairo" w:hAnsi="Cairo" w:cs="Cairo"/>
          <w:bCs/>
          <w:iCs/>
          <w:sz w:val="24"/>
          <w:szCs w:val="24"/>
        </w:rPr>
        <w:t>A strong understanding of effective governance, especially in the charity or voluntary sector, and a willingness to keep learning.</w:t>
      </w:r>
    </w:p>
    <w:p w14:paraId="5B6D0682" w14:textId="77777777" w:rsidR="006D4157" w:rsidRDefault="00404370" w:rsidP="00644AEB">
      <w:pPr>
        <w:pStyle w:val="ListParagraph"/>
        <w:numPr>
          <w:ilvl w:val="0"/>
          <w:numId w:val="33"/>
        </w:numPr>
        <w:rPr>
          <w:rFonts w:ascii="Cairo" w:eastAsia="Times New Roman" w:hAnsi="Cairo" w:cs="Cairo"/>
          <w:sz w:val="24"/>
          <w:szCs w:val="24"/>
        </w:rPr>
      </w:pPr>
      <w:r w:rsidRPr="00404370">
        <w:rPr>
          <w:rFonts w:ascii="Cairo" w:eastAsia="Times New Roman" w:hAnsi="Cairo" w:cs="Cairo"/>
          <w:sz w:val="24"/>
          <w:szCs w:val="24"/>
        </w:rPr>
        <w:lastRenderedPageBreak/>
        <w:t>A confident, inclusive leadership style with the ability to bring the Board together, support trustee development, and foster a constructive, team-focused culture.</w:t>
      </w:r>
      <w:r>
        <w:rPr>
          <w:rFonts w:ascii="Cairo" w:eastAsia="Times New Roman" w:hAnsi="Cairo" w:cs="Cairo"/>
          <w:sz w:val="24"/>
          <w:szCs w:val="24"/>
        </w:rPr>
        <w:t xml:space="preserve"> </w:t>
      </w:r>
      <w:r w:rsidR="00397CD3" w:rsidRPr="00397CD3">
        <w:rPr>
          <w:rFonts w:ascii="Cairo" w:eastAsia="Times New Roman" w:hAnsi="Cairo" w:cs="Cairo"/>
          <w:sz w:val="24"/>
          <w:szCs w:val="24"/>
        </w:rPr>
        <w:t>Excellent communication skills, including the ability to listen well, engage meaningfully with diverse audiences, and speak with clarity and purpose in public or high-profile settings.</w:t>
      </w:r>
      <w:r w:rsidR="00397CD3">
        <w:rPr>
          <w:rFonts w:ascii="Cairo" w:eastAsia="Times New Roman" w:hAnsi="Cairo" w:cs="Cairo"/>
          <w:sz w:val="24"/>
          <w:szCs w:val="24"/>
        </w:rPr>
        <w:t xml:space="preserve"> </w:t>
      </w:r>
    </w:p>
    <w:p w14:paraId="02CFF0B7" w14:textId="77777777" w:rsidR="006D4157" w:rsidRDefault="00682572" w:rsidP="00644AEB">
      <w:pPr>
        <w:pStyle w:val="ListParagraph"/>
        <w:numPr>
          <w:ilvl w:val="0"/>
          <w:numId w:val="33"/>
        </w:numPr>
        <w:rPr>
          <w:rFonts w:ascii="Cairo" w:eastAsia="Times New Roman" w:hAnsi="Cairo" w:cs="Cairo"/>
          <w:sz w:val="24"/>
          <w:szCs w:val="24"/>
        </w:rPr>
      </w:pPr>
      <w:r w:rsidRPr="00682572">
        <w:rPr>
          <w:rFonts w:ascii="Cairo" w:eastAsia="Times New Roman" w:hAnsi="Cairo" w:cs="Cairo"/>
          <w:sz w:val="24"/>
          <w:szCs w:val="24"/>
        </w:rPr>
        <w:t>Strong influencing and relationship-building skills, with the ability to represent the Alliance effectively and build trusted connections with senior stakeholders and decision-makers.</w:t>
      </w:r>
      <w:r w:rsidR="00404370">
        <w:rPr>
          <w:rFonts w:ascii="Cairo" w:eastAsia="Times New Roman" w:hAnsi="Cairo" w:cs="Cairo"/>
          <w:sz w:val="24"/>
          <w:szCs w:val="24"/>
        </w:rPr>
        <w:t xml:space="preserve"> </w:t>
      </w:r>
    </w:p>
    <w:p w14:paraId="343D24EC" w14:textId="77777777" w:rsidR="006D4157" w:rsidRDefault="00682572" w:rsidP="00644AEB">
      <w:pPr>
        <w:pStyle w:val="ListParagraph"/>
        <w:numPr>
          <w:ilvl w:val="0"/>
          <w:numId w:val="33"/>
        </w:numPr>
        <w:rPr>
          <w:rFonts w:ascii="Cairo" w:eastAsia="Times New Roman" w:hAnsi="Cairo" w:cs="Cairo"/>
          <w:sz w:val="24"/>
          <w:szCs w:val="24"/>
        </w:rPr>
      </w:pPr>
      <w:r w:rsidRPr="00682572">
        <w:rPr>
          <w:rFonts w:ascii="Cairo" w:eastAsia="Times New Roman" w:hAnsi="Cairo" w:cs="Cairo"/>
          <w:sz w:val="24"/>
          <w:szCs w:val="24"/>
        </w:rPr>
        <w:t>A good understanding of the work of the Neurological Alliance and the wider health, voluntary and social care sectors—and a commitment to championing the voices of people affected by neurological conditions.</w:t>
      </w:r>
      <w:r w:rsidR="00397CD3">
        <w:rPr>
          <w:rFonts w:ascii="Cairo" w:eastAsia="Times New Roman" w:hAnsi="Cairo" w:cs="Cairo"/>
          <w:sz w:val="24"/>
          <w:szCs w:val="24"/>
        </w:rPr>
        <w:t xml:space="preserve"> </w:t>
      </w:r>
    </w:p>
    <w:p w14:paraId="261DE6C8" w14:textId="24697A7A" w:rsidR="00644AEB" w:rsidRPr="00970EB8" w:rsidRDefault="00644AEB" w:rsidP="00644AEB">
      <w:pPr>
        <w:pStyle w:val="ListParagraph"/>
        <w:numPr>
          <w:ilvl w:val="0"/>
          <w:numId w:val="33"/>
        </w:numPr>
        <w:rPr>
          <w:rFonts w:ascii="Cairo" w:eastAsia="Times New Roman" w:hAnsi="Cairo" w:cs="Cairo"/>
          <w:sz w:val="24"/>
          <w:szCs w:val="24"/>
        </w:rPr>
      </w:pPr>
      <w:r w:rsidRPr="00970EB8">
        <w:rPr>
          <w:rFonts w:ascii="Cairo" w:eastAsia="Times New Roman" w:hAnsi="Cairo" w:cs="Cairo"/>
          <w:sz w:val="24"/>
          <w:szCs w:val="24"/>
        </w:rPr>
        <w:t>People management skills</w:t>
      </w:r>
      <w:r w:rsidR="006D4157">
        <w:rPr>
          <w:rFonts w:ascii="Cairo" w:eastAsia="Times New Roman" w:hAnsi="Cairo" w:cs="Cairo"/>
          <w:sz w:val="24"/>
          <w:szCs w:val="24"/>
        </w:rPr>
        <w:t>.</w:t>
      </w:r>
    </w:p>
    <w:p w14:paraId="7A4CBAB4" w14:textId="77777777" w:rsidR="0043075E" w:rsidRPr="0043075E" w:rsidRDefault="0043075E" w:rsidP="0043075E"/>
    <w:p w14:paraId="6DBB3B71" w14:textId="62AC55FC" w:rsidR="002A06E7" w:rsidRDefault="002A06E7" w:rsidP="002A06E7">
      <w:pPr>
        <w:pStyle w:val="Heading2"/>
      </w:pPr>
      <w:bookmarkStart w:id="8" w:name="_Toc197006848"/>
      <w:r>
        <w:t>Time Commitment</w:t>
      </w:r>
      <w:bookmarkEnd w:id="8"/>
    </w:p>
    <w:p w14:paraId="2B5605BB" w14:textId="1C520BD0" w:rsidR="00A07C7A" w:rsidRPr="007071C0" w:rsidRDefault="00A07C7A" w:rsidP="00A07C7A">
      <w:pPr>
        <w:rPr>
          <w:rFonts w:ascii="Cairo" w:eastAsia="Times New Roman" w:hAnsi="Cairo" w:cs="Cairo"/>
          <w:sz w:val="24"/>
          <w:szCs w:val="24"/>
        </w:rPr>
      </w:pPr>
      <w:r w:rsidRPr="007071C0">
        <w:rPr>
          <w:rFonts w:ascii="Cairo" w:eastAsia="Times New Roman" w:hAnsi="Cairo" w:cs="Cairo"/>
          <w:sz w:val="24"/>
          <w:szCs w:val="24"/>
        </w:rPr>
        <w:t xml:space="preserve">The role of Chair </w:t>
      </w:r>
      <w:r w:rsidR="004A52A8" w:rsidRPr="00133C84">
        <w:rPr>
          <w:rFonts w:ascii="Cairo" w:hAnsi="Cairo" w:cs="Cairo"/>
          <w:sz w:val="24"/>
          <w:szCs w:val="24"/>
        </w:rPr>
        <w:t>requires a consistent but flexible time commitment</w:t>
      </w:r>
      <w:r w:rsidR="004A52A8">
        <w:rPr>
          <w:rFonts w:ascii="Cairo" w:hAnsi="Cairo" w:cs="Cairo"/>
          <w:sz w:val="24"/>
          <w:szCs w:val="24"/>
        </w:rPr>
        <w:t>,</w:t>
      </w:r>
      <w:r w:rsidR="004A52A8" w:rsidRPr="004A52A8">
        <w:rPr>
          <w:rFonts w:ascii="Cairo" w:eastAsia="Times New Roman" w:hAnsi="Cairo" w:cs="Cairo"/>
          <w:sz w:val="24"/>
          <w:szCs w:val="24"/>
        </w:rPr>
        <w:t xml:space="preserve"> </w:t>
      </w:r>
      <w:r w:rsidR="006821C3">
        <w:rPr>
          <w:rFonts w:ascii="Cairo" w:eastAsia="Times New Roman" w:hAnsi="Cairo" w:cs="Cairo"/>
          <w:sz w:val="24"/>
          <w:szCs w:val="24"/>
        </w:rPr>
        <w:t>which includes</w:t>
      </w:r>
      <w:r w:rsidRPr="007071C0">
        <w:rPr>
          <w:rFonts w:ascii="Cairo" w:eastAsia="Times New Roman" w:hAnsi="Cairo" w:cs="Cairo"/>
          <w:sz w:val="24"/>
          <w:szCs w:val="24"/>
        </w:rPr>
        <w:t>:</w:t>
      </w:r>
    </w:p>
    <w:p w14:paraId="1E269BCC" w14:textId="77777777" w:rsidR="00A07C7A" w:rsidRPr="007071C0" w:rsidRDefault="00A07C7A" w:rsidP="007071C0">
      <w:pPr>
        <w:pStyle w:val="ListParagraph"/>
        <w:numPr>
          <w:ilvl w:val="0"/>
          <w:numId w:val="33"/>
        </w:numPr>
        <w:rPr>
          <w:rFonts w:ascii="Cairo" w:eastAsia="Times New Roman" w:hAnsi="Cairo" w:cs="Cairo"/>
          <w:sz w:val="24"/>
          <w:szCs w:val="24"/>
        </w:rPr>
      </w:pPr>
      <w:r w:rsidRPr="007071C0">
        <w:rPr>
          <w:rFonts w:ascii="Cairo" w:eastAsia="Times New Roman" w:hAnsi="Cairo" w:cs="Cairo"/>
          <w:sz w:val="24"/>
          <w:szCs w:val="24"/>
        </w:rPr>
        <w:t>Quarterly online Board meetings, each lasting around 2 hours, with preparation time for reading and reflecting on meeting papers.</w:t>
      </w:r>
    </w:p>
    <w:p w14:paraId="376DB4F3" w14:textId="6A31F38C" w:rsidR="00A07C7A" w:rsidRPr="007071C0" w:rsidRDefault="00A07C7A" w:rsidP="007071C0">
      <w:pPr>
        <w:pStyle w:val="ListParagraph"/>
        <w:numPr>
          <w:ilvl w:val="0"/>
          <w:numId w:val="33"/>
        </w:numPr>
        <w:rPr>
          <w:rFonts w:ascii="Cairo" w:eastAsia="Times New Roman" w:hAnsi="Cairo" w:cs="Cairo"/>
          <w:sz w:val="24"/>
          <w:szCs w:val="24"/>
        </w:rPr>
      </w:pPr>
      <w:r w:rsidRPr="007071C0">
        <w:rPr>
          <w:rFonts w:ascii="Cairo" w:eastAsia="Times New Roman" w:hAnsi="Cairo" w:cs="Cairo"/>
          <w:sz w:val="24"/>
          <w:szCs w:val="24"/>
        </w:rPr>
        <w:t>One annual in-person away day, bringing trustees together to reflect, plan and connect</w:t>
      </w:r>
      <w:r w:rsidR="002D1087">
        <w:rPr>
          <w:rFonts w:ascii="Cairo" w:eastAsia="Times New Roman" w:hAnsi="Cairo" w:cs="Cairo"/>
          <w:sz w:val="24"/>
          <w:szCs w:val="24"/>
        </w:rPr>
        <w:t>, with preparation time.</w:t>
      </w:r>
    </w:p>
    <w:p w14:paraId="1ADEBB08" w14:textId="7F0471C9" w:rsidR="00A07C7A" w:rsidRPr="007071C0" w:rsidRDefault="00A07C7A" w:rsidP="007071C0">
      <w:pPr>
        <w:pStyle w:val="ListParagraph"/>
        <w:numPr>
          <w:ilvl w:val="0"/>
          <w:numId w:val="33"/>
        </w:numPr>
        <w:rPr>
          <w:rFonts w:ascii="Cairo" w:eastAsia="Times New Roman" w:hAnsi="Cairo" w:cs="Cairo"/>
          <w:sz w:val="24"/>
          <w:szCs w:val="24"/>
        </w:rPr>
      </w:pPr>
      <w:r w:rsidRPr="007071C0">
        <w:rPr>
          <w:rFonts w:ascii="Cairo" w:eastAsia="Times New Roman" w:hAnsi="Cairo" w:cs="Cairo"/>
          <w:sz w:val="24"/>
          <w:szCs w:val="24"/>
        </w:rPr>
        <w:t xml:space="preserve">One </w:t>
      </w:r>
      <w:r w:rsidR="002D1087">
        <w:rPr>
          <w:rFonts w:ascii="Cairo" w:eastAsia="Times New Roman" w:hAnsi="Cairo" w:cs="Cairo"/>
          <w:sz w:val="24"/>
          <w:szCs w:val="24"/>
        </w:rPr>
        <w:t xml:space="preserve">full day </w:t>
      </w:r>
      <w:r w:rsidRPr="007071C0">
        <w:rPr>
          <w:rFonts w:ascii="Cairo" w:eastAsia="Times New Roman" w:hAnsi="Cairo" w:cs="Cairo"/>
          <w:sz w:val="24"/>
          <w:szCs w:val="24"/>
        </w:rPr>
        <w:t>in-person Annual Members Meeting and AGM</w:t>
      </w:r>
      <w:r w:rsidR="001869D3">
        <w:rPr>
          <w:rFonts w:ascii="Cairo" w:eastAsia="Times New Roman" w:hAnsi="Cairo" w:cs="Cairo"/>
          <w:sz w:val="24"/>
          <w:szCs w:val="24"/>
        </w:rPr>
        <w:t>.</w:t>
      </w:r>
    </w:p>
    <w:p w14:paraId="0D670056" w14:textId="1CECE2E3" w:rsidR="00A07C7A" w:rsidRPr="007071C0" w:rsidRDefault="00A07C7A" w:rsidP="007071C0">
      <w:pPr>
        <w:pStyle w:val="ListParagraph"/>
        <w:numPr>
          <w:ilvl w:val="0"/>
          <w:numId w:val="33"/>
        </w:numPr>
        <w:rPr>
          <w:rFonts w:ascii="Cairo" w:eastAsia="Times New Roman" w:hAnsi="Cairo" w:cs="Cairo"/>
          <w:sz w:val="24"/>
          <w:szCs w:val="24"/>
        </w:rPr>
      </w:pPr>
      <w:r w:rsidRPr="007071C0">
        <w:rPr>
          <w:rFonts w:ascii="Cairo" w:eastAsia="Times New Roman" w:hAnsi="Cairo" w:cs="Cairo"/>
          <w:sz w:val="24"/>
          <w:szCs w:val="24"/>
        </w:rPr>
        <w:t xml:space="preserve">Quarterly online Finance and </w:t>
      </w:r>
      <w:proofErr w:type="gramStart"/>
      <w:r w:rsidRPr="007071C0">
        <w:rPr>
          <w:rFonts w:ascii="Cairo" w:eastAsia="Times New Roman" w:hAnsi="Cairo" w:cs="Cairo"/>
          <w:sz w:val="24"/>
          <w:szCs w:val="24"/>
        </w:rPr>
        <w:t>General Purpose</w:t>
      </w:r>
      <w:proofErr w:type="gramEnd"/>
      <w:r w:rsidRPr="007071C0">
        <w:rPr>
          <w:rFonts w:ascii="Cairo" w:eastAsia="Times New Roman" w:hAnsi="Cairo" w:cs="Cairo"/>
          <w:sz w:val="24"/>
          <w:szCs w:val="24"/>
        </w:rPr>
        <w:t xml:space="preserve"> Committee meetings</w:t>
      </w:r>
      <w:r w:rsidR="002D1087">
        <w:rPr>
          <w:rFonts w:ascii="Cairo" w:eastAsia="Times New Roman" w:hAnsi="Cairo" w:cs="Cairo"/>
          <w:sz w:val="24"/>
          <w:szCs w:val="24"/>
        </w:rPr>
        <w:t xml:space="preserve">, </w:t>
      </w:r>
      <w:r w:rsidR="002D1087" w:rsidRPr="002D1087">
        <w:rPr>
          <w:rFonts w:ascii="Cairo" w:eastAsia="Times New Roman" w:hAnsi="Cairo" w:cs="Cairo"/>
          <w:sz w:val="24"/>
          <w:szCs w:val="24"/>
        </w:rPr>
        <w:t>with preparation time for reading and reflecting on meeting papers.</w:t>
      </w:r>
    </w:p>
    <w:p w14:paraId="10D1A6BF" w14:textId="12A62BA8" w:rsidR="007B2FDF" w:rsidRDefault="00A07C7A" w:rsidP="00A07C7A">
      <w:pPr>
        <w:pStyle w:val="ListParagraph"/>
        <w:numPr>
          <w:ilvl w:val="0"/>
          <w:numId w:val="33"/>
        </w:numPr>
        <w:rPr>
          <w:rFonts w:ascii="Cairo" w:eastAsia="Times New Roman" w:hAnsi="Cairo" w:cs="Cairo"/>
          <w:sz w:val="24"/>
          <w:szCs w:val="24"/>
        </w:rPr>
      </w:pPr>
      <w:r w:rsidRPr="007071C0">
        <w:rPr>
          <w:rFonts w:ascii="Cairo" w:eastAsia="Times New Roman" w:hAnsi="Cairo" w:cs="Cairo"/>
          <w:sz w:val="24"/>
          <w:szCs w:val="24"/>
        </w:rPr>
        <w:t>Regular one-to-one conversations with the Chief Executive, at least every two weeks.</w:t>
      </w:r>
    </w:p>
    <w:p w14:paraId="4807D2D7" w14:textId="392CE9BE" w:rsidR="002D1087" w:rsidRPr="007071C0" w:rsidRDefault="002D1087" w:rsidP="007071C0">
      <w:pPr>
        <w:pStyle w:val="ListParagraph"/>
        <w:numPr>
          <w:ilvl w:val="0"/>
          <w:numId w:val="33"/>
        </w:numPr>
        <w:rPr>
          <w:rFonts w:ascii="Cairo" w:eastAsia="Times New Roman" w:hAnsi="Cairo" w:cs="Cairo"/>
          <w:sz w:val="24"/>
          <w:szCs w:val="24"/>
        </w:rPr>
      </w:pPr>
      <w:r>
        <w:rPr>
          <w:rFonts w:ascii="Cairo" w:eastAsia="Times New Roman" w:hAnsi="Cairo" w:cs="Cairo"/>
          <w:sz w:val="24"/>
          <w:szCs w:val="24"/>
        </w:rPr>
        <w:t>Occasional attendance of Neurological Alliance internal meetings.</w:t>
      </w:r>
    </w:p>
    <w:p w14:paraId="42DA3594" w14:textId="77777777" w:rsidR="00404370" w:rsidRDefault="00404370">
      <w:pPr>
        <w:rPr>
          <w:rFonts w:ascii="Cairo Black" w:eastAsiaTheme="majorEastAsia" w:hAnsi="Cairo Black" w:cstheme="majorBidi"/>
          <w:color w:val="3A1772"/>
          <w:sz w:val="32"/>
          <w:szCs w:val="40"/>
        </w:rPr>
      </w:pPr>
      <w:r>
        <w:br w:type="page"/>
      </w:r>
    </w:p>
    <w:p w14:paraId="17B39E65" w14:textId="23530457" w:rsidR="002A06E7" w:rsidRDefault="002A06E7" w:rsidP="002A06E7">
      <w:pPr>
        <w:pStyle w:val="Heading1"/>
      </w:pPr>
      <w:bookmarkStart w:id="9" w:name="_Toc197006849"/>
      <w:r>
        <w:lastRenderedPageBreak/>
        <w:t>Vice-Chair</w:t>
      </w:r>
      <w:bookmarkEnd w:id="9"/>
    </w:p>
    <w:p w14:paraId="586E888E" w14:textId="18081969" w:rsidR="002A06E7" w:rsidRPr="00011CD6" w:rsidRDefault="002A06E7" w:rsidP="007071C0">
      <w:pPr>
        <w:pStyle w:val="BodyText"/>
        <w:jc w:val="left"/>
        <w:rPr>
          <w:rFonts w:ascii="Cairo" w:hAnsi="Cairo" w:cs="Cairo"/>
          <w:bCs w:val="0"/>
          <w:iCs w:val="0"/>
          <w:sz w:val="24"/>
          <w:szCs w:val="24"/>
        </w:rPr>
      </w:pPr>
      <w:r w:rsidRPr="00011CD6">
        <w:rPr>
          <w:rFonts w:ascii="Cairo" w:hAnsi="Cairo" w:cs="Cairo"/>
          <w:bCs w:val="0"/>
          <w:iCs w:val="0"/>
          <w:sz w:val="24"/>
          <w:szCs w:val="24"/>
        </w:rPr>
        <w:t>T</w:t>
      </w:r>
      <w:r w:rsidR="00EF3A55" w:rsidRPr="00011CD6">
        <w:rPr>
          <w:rFonts w:ascii="Cairo" w:hAnsi="Cairo" w:cs="Cairo"/>
          <w:bCs w:val="0"/>
          <w:iCs w:val="0"/>
          <w:sz w:val="24"/>
          <w:szCs w:val="24"/>
        </w:rPr>
        <w:t>he Vice-Chair</w:t>
      </w:r>
      <w:r w:rsidRPr="00011CD6">
        <w:rPr>
          <w:rFonts w:ascii="Cairo" w:hAnsi="Cairo" w:cs="Cairo"/>
          <w:bCs w:val="0"/>
          <w:iCs w:val="0"/>
          <w:sz w:val="24"/>
          <w:szCs w:val="24"/>
        </w:rPr>
        <w:t xml:space="preserve"> assist</w:t>
      </w:r>
      <w:r w:rsidR="00EF3A55" w:rsidRPr="00011CD6">
        <w:rPr>
          <w:rFonts w:ascii="Cairo" w:hAnsi="Cairo" w:cs="Cairo"/>
          <w:bCs w:val="0"/>
          <w:iCs w:val="0"/>
          <w:sz w:val="24"/>
          <w:szCs w:val="24"/>
        </w:rPr>
        <w:t>s</w:t>
      </w:r>
      <w:r w:rsidRPr="00011CD6">
        <w:rPr>
          <w:rFonts w:ascii="Cairo" w:hAnsi="Cairo" w:cs="Cairo"/>
          <w:bCs w:val="0"/>
          <w:iCs w:val="0"/>
          <w:sz w:val="24"/>
          <w:szCs w:val="24"/>
        </w:rPr>
        <w:t xml:space="preserve"> the Chair and the Chief Executive in leading the Neurological Alliance (‘the Alliance’) and ensuring that it remains focused on achieving its objects </w:t>
      </w:r>
      <w:proofErr w:type="gramStart"/>
      <w:r w:rsidRPr="00011CD6">
        <w:rPr>
          <w:rFonts w:ascii="Cairo" w:hAnsi="Cairo" w:cs="Cairo"/>
          <w:bCs w:val="0"/>
          <w:iCs w:val="0"/>
          <w:sz w:val="24"/>
          <w:szCs w:val="24"/>
        </w:rPr>
        <w:t>acting at all times</w:t>
      </w:r>
      <w:proofErr w:type="gramEnd"/>
      <w:r w:rsidRPr="00011CD6">
        <w:rPr>
          <w:rFonts w:ascii="Cairo" w:hAnsi="Cairo" w:cs="Cairo"/>
          <w:bCs w:val="0"/>
          <w:iCs w:val="0"/>
          <w:sz w:val="24"/>
          <w:szCs w:val="24"/>
        </w:rPr>
        <w:t xml:space="preserve"> in line within the Alliance’s governance arrangements.</w:t>
      </w:r>
    </w:p>
    <w:p w14:paraId="6AC4B26E" w14:textId="77777777" w:rsidR="002A06E7" w:rsidRDefault="002A06E7" w:rsidP="002A06E7">
      <w:pPr>
        <w:pStyle w:val="Heading2"/>
      </w:pPr>
      <w:bookmarkStart w:id="10" w:name="_Toc197006850"/>
      <w:r>
        <w:t>Core responsibilities</w:t>
      </w:r>
      <w:bookmarkEnd w:id="10"/>
    </w:p>
    <w:p w14:paraId="21924352" w14:textId="336A147E" w:rsidR="002A06E7" w:rsidRPr="00011CD6" w:rsidRDefault="002A06E7" w:rsidP="002A06E7">
      <w:pPr>
        <w:pStyle w:val="BodyText"/>
        <w:jc w:val="left"/>
        <w:rPr>
          <w:rFonts w:ascii="Cairo" w:hAnsi="Cairo" w:cs="Cairo"/>
          <w:bCs w:val="0"/>
          <w:iCs w:val="0"/>
          <w:sz w:val="24"/>
          <w:szCs w:val="24"/>
        </w:rPr>
      </w:pPr>
      <w:r w:rsidRPr="00011CD6">
        <w:rPr>
          <w:rFonts w:ascii="Cairo" w:hAnsi="Cairo" w:cs="Cairo"/>
          <w:bCs w:val="0"/>
          <w:iCs w:val="0"/>
          <w:sz w:val="24"/>
          <w:szCs w:val="24"/>
        </w:rPr>
        <w:t xml:space="preserve">The Vice-Chair has the duties and responsibilities of a Trustee (see role description).  </w:t>
      </w:r>
      <w:r w:rsidR="00EF3A55" w:rsidRPr="00011CD6">
        <w:rPr>
          <w:rFonts w:ascii="Cairo" w:hAnsi="Cairo" w:cs="Cairo"/>
          <w:bCs w:val="0"/>
          <w:iCs w:val="0"/>
          <w:sz w:val="24"/>
          <w:szCs w:val="24"/>
        </w:rPr>
        <w:t>The Vice-Chair</w:t>
      </w:r>
      <w:r w:rsidRPr="00011CD6">
        <w:rPr>
          <w:rFonts w:ascii="Cairo" w:hAnsi="Cairo" w:cs="Cairo"/>
          <w:bCs w:val="0"/>
          <w:iCs w:val="0"/>
          <w:sz w:val="24"/>
          <w:szCs w:val="24"/>
        </w:rPr>
        <w:t xml:space="preserve"> has the following additional responsibilities:</w:t>
      </w:r>
    </w:p>
    <w:p w14:paraId="032D729D" w14:textId="77777777" w:rsidR="002A06E7" w:rsidRPr="00011CD6" w:rsidRDefault="002A06E7" w:rsidP="002A06E7">
      <w:pPr>
        <w:pStyle w:val="BodyText"/>
        <w:jc w:val="left"/>
        <w:rPr>
          <w:rFonts w:ascii="Cairo" w:hAnsi="Cairo" w:cs="Cairo"/>
          <w:sz w:val="24"/>
          <w:szCs w:val="24"/>
        </w:rPr>
      </w:pPr>
    </w:p>
    <w:p w14:paraId="1BBA9805" w14:textId="77777777" w:rsidR="004F6CCC" w:rsidRPr="004F6CCC" w:rsidRDefault="004F6CCC" w:rsidP="002A06E7">
      <w:pPr>
        <w:pStyle w:val="BodyText"/>
        <w:numPr>
          <w:ilvl w:val="0"/>
          <w:numId w:val="33"/>
        </w:numPr>
        <w:jc w:val="left"/>
        <w:rPr>
          <w:rFonts w:ascii="Cairo" w:hAnsi="Cairo" w:cs="Cairo"/>
          <w:bCs w:val="0"/>
          <w:iCs w:val="0"/>
          <w:sz w:val="24"/>
          <w:szCs w:val="24"/>
        </w:rPr>
      </w:pPr>
      <w:r w:rsidRPr="00CB4784">
        <w:rPr>
          <w:rFonts w:ascii="Cairo" w:hAnsi="Cairo" w:cs="Cairo"/>
          <w:sz w:val="24"/>
          <w:szCs w:val="24"/>
        </w:rPr>
        <w:t>Support the Board to work well together and ensure it fulfils its responsibilities for good governance in line with charity law and best practice.</w:t>
      </w:r>
    </w:p>
    <w:p w14:paraId="30DEBCE8" w14:textId="77777777" w:rsidR="001869D3" w:rsidRDefault="004F6CCC" w:rsidP="002A06E7">
      <w:pPr>
        <w:pStyle w:val="BodyText"/>
        <w:numPr>
          <w:ilvl w:val="0"/>
          <w:numId w:val="33"/>
        </w:numPr>
        <w:jc w:val="left"/>
        <w:rPr>
          <w:rFonts w:ascii="Cairo" w:hAnsi="Cairo" w:cs="Cairo"/>
          <w:sz w:val="24"/>
          <w:szCs w:val="24"/>
        </w:rPr>
      </w:pPr>
      <w:r w:rsidRPr="00CB4784">
        <w:rPr>
          <w:rFonts w:ascii="Cairo" w:hAnsi="Cairo" w:cs="Cairo"/>
          <w:sz w:val="24"/>
          <w:szCs w:val="24"/>
        </w:rPr>
        <w:t>Act as a visible and values-driven representative of the Alliance, championing our mission and inclusive approach.</w:t>
      </w:r>
      <w:r w:rsidR="000D53EA">
        <w:rPr>
          <w:rFonts w:ascii="Cairo" w:hAnsi="Cairo" w:cs="Cairo"/>
          <w:sz w:val="24"/>
          <w:szCs w:val="24"/>
        </w:rPr>
        <w:t xml:space="preserve"> </w:t>
      </w:r>
    </w:p>
    <w:p w14:paraId="151E4032" w14:textId="77777777" w:rsidR="001869D3" w:rsidRPr="001869D3" w:rsidRDefault="002A06E7" w:rsidP="003A65B0">
      <w:pPr>
        <w:pStyle w:val="BodyText"/>
        <w:numPr>
          <w:ilvl w:val="0"/>
          <w:numId w:val="33"/>
        </w:numPr>
        <w:jc w:val="left"/>
        <w:rPr>
          <w:rFonts w:ascii="Cairo" w:hAnsi="Cairo" w:cs="Cairo"/>
          <w:sz w:val="24"/>
          <w:szCs w:val="24"/>
        </w:rPr>
      </w:pPr>
      <w:r w:rsidRPr="001869D3">
        <w:rPr>
          <w:rFonts w:ascii="Cairo" w:hAnsi="Cairo" w:cs="Cairo"/>
          <w:bCs w:val="0"/>
          <w:iCs w:val="0"/>
          <w:sz w:val="24"/>
          <w:szCs w:val="24"/>
        </w:rPr>
        <w:t>Assist the Chair to provide leadership in forming strategy, setting policy and achieving the aims through objectives which can be monitored</w:t>
      </w:r>
      <w:r w:rsidR="001869D3">
        <w:rPr>
          <w:rFonts w:ascii="Cairo" w:hAnsi="Cairo" w:cs="Cairo"/>
          <w:bCs w:val="0"/>
          <w:iCs w:val="0"/>
          <w:sz w:val="24"/>
          <w:szCs w:val="24"/>
        </w:rPr>
        <w:t>.</w:t>
      </w:r>
    </w:p>
    <w:p w14:paraId="73FFEFCD" w14:textId="1E286B11" w:rsidR="002A06E7" w:rsidRPr="001869D3" w:rsidRDefault="002A06E7" w:rsidP="003A65B0">
      <w:pPr>
        <w:pStyle w:val="BodyText"/>
        <w:numPr>
          <w:ilvl w:val="0"/>
          <w:numId w:val="33"/>
        </w:numPr>
        <w:jc w:val="left"/>
        <w:rPr>
          <w:rFonts w:ascii="Cairo" w:hAnsi="Cairo" w:cs="Cairo"/>
          <w:sz w:val="24"/>
          <w:szCs w:val="24"/>
        </w:rPr>
      </w:pPr>
      <w:r w:rsidRPr="001869D3">
        <w:rPr>
          <w:rFonts w:ascii="Cairo" w:hAnsi="Cairo" w:cs="Cairo"/>
          <w:bCs w:val="0"/>
          <w:iCs w:val="0"/>
          <w:sz w:val="24"/>
          <w:szCs w:val="24"/>
        </w:rPr>
        <w:t>C</w:t>
      </w:r>
      <w:r w:rsidRPr="001869D3">
        <w:rPr>
          <w:rFonts w:ascii="Cairo" w:hAnsi="Cairo" w:cs="Cairo"/>
          <w:sz w:val="24"/>
          <w:szCs w:val="24"/>
        </w:rPr>
        <w:t>hair meetings of the Board efficiently as directed by, or deputising for, the Chair</w:t>
      </w:r>
      <w:r w:rsidR="001869D3">
        <w:rPr>
          <w:rFonts w:ascii="Cairo" w:hAnsi="Cairo" w:cs="Cairo"/>
          <w:sz w:val="24"/>
          <w:szCs w:val="24"/>
        </w:rPr>
        <w:t>.</w:t>
      </w:r>
    </w:p>
    <w:p w14:paraId="5EA9FA65" w14:textId="77777777" w:rsidR="001869D3" w:rsidRPr="001869D3" w:rsidRDefault="0086106D" w:rsidP="002A06E7">
      <w:pPr>
        <w:numPr>
          <w:ilvl w:val="0"/>
          <w:numId w:val="33"/>
        </w:numPr>
        <w:spacing w:after="0" w:line="240" w:lineRule="auto"/>
        <w:rPr>
          <w:rFonts w:ascii="Cairo" w:hAnsi="Cairo" w:cs="Cairo"/>
          <w:sz w:val="24"/>
          <w:szCs w:val="24"/>
        </w:rPr>
      </w:pPr>
      <w:r w:rsidRPr="004544DE">
        <w:rPr>
          <w:rFonts w:ascii="Cairo" w:eastAsia="Times New Roman" w:hAnsi="Cairo" w:cs="Cairo"/>
          <w:sz w:val="24"/>
          <w:szCs w:val="24"/>
        </w:rPr>
        <w:t xml:space="preserve">Create a respectful space where every trustee’s </w:t>
      </w:r>
      <w:proofErr w:type="gramStart"/>
      <w:r w:rsidRPr="004544DE">
        <w:rPr>
          <w:rFonts w:ascii="Cairo" w:eastAsia="Times New Roman" w:hAnsi="Cairo" w:cs="Cairo"/>
          <w:sz w:val="24"/>
          <w:szCs w:val="24"/>
        </w:rPr>
        <w:t>skills</w:t>
      </w:r>
      <w:proofErr w:type="gramEnd"/>
      <w:r w:rsidRPr="004544DE">
        <w:rPr>
          <w:rFonts w:ascii="Cairo" w:eastAsia="Times New Roman" w:hAnsi="Cairo" w:cs="Cairo"/>
          <w:sz w:val="24"/>
          <w:szCs w:val="24"/>
        </w:rPr>
        <w:t xml:space="preserve"> and lived experience are welcomed, ensuring all contributions are considered with care and fairness.</w:t>
      </w:r>
    </w:p>
    <w:p w14:paraId="721852F1" w14:textId="39F7CA7C" w:rsidR="002A06E7" w:rsidRPr="00011CD6" w:rsidRDefault="002A06E7" w:rsidP="002A06E7">
      <w:pPr>
        <w:numPr>
          <w:ilvl w:val="0"/>
          <w:numId w:val="33"/>
        </w:numPr>
        <w:spacing w:after="0" w:line="240" w:lineRule="auto"/>
        <w:rPr>
          <w:rFonts w:ascii="Cairo" w:hAnsi="Cairo" w:cs="Cairo"/>
          <w:sz w:val="24"/>
          <w:szCs w:val="24"/>
        </w:rPr>
      </w:pPr>
      <w:r w:rsidRPr="00011CD6">
        <w:rPr>
          <w:rFonts w:ascii="Cairo" w:hAnsi="Cairo" w:cs="Cairo"/>
          <w:sz w:val="24"/>
          <w:szCs w:val="24"/>
        </w:rPr>
        <w:t>Participat</w:t>
      </w:r>
      <w:r w:rsidR="0086106D">
        <w:rPr>
          <w:rFonts w:ascii="Cairo" w:hAnsi="Cairo" w:cs="Cairo"/>
          <w:sz w:val="24"/>
          <w:szCs w:val="24"/>
        </w:rPr>
        <w:t>e</w:t>
      </w:r>
      <w:r w:rsidRPr="00011CD6">
        <w:rPr>
          <w:rFonts w:ascii="Cairo" w:hAnsi="Cairo" w:cs="Cairo"/>
          <w:sz w:val="24"/>
          <w:szCs w:val="24"/>
        </w:rPr>
        <w:t xml:space="preserve"> in the planning of the annual cycle of Board meetings and the preparation of an annual plan of work for the Board and any committees</w:t>
      </w:r>
      <w:r w:rsidR="001869D3">
        <w:rPr>
          <w:rFonts w:ascii="Cairo" w:hAnsi="Cairo" w:cs="Cairo"/>
          <w:sz w:val="24"/>
          <w:szCs w:val="24"/>
        </w:rPr>
        <w:t>.</w:t>
      </w:r>
    </w:p>
    <w:p w14:paraId="2A32E5CE" w14:textId="68537D70" w:rsidR="002A06E7" w:rsidRPr="00011CD6" w:rsidRDefault="002A06E7" w:rsidP="002A06E7">
      <w:pPr>
        <w:numPr>
          <w:ilvl w:val="0"/>
          <w:numId w:val="33"/>
        </w:numPr>
        <w:spacing w:after="0" w:line="240" w:lineRule="auto"/>
        <w:rPr>
          <w:rFonts w:ascii="Cairo" w:hAnsi="Cairo" w:cs="Cairo"/>
          <w:sz w:val="24"/>
          <w:szCs w:val="24"/>
        </w:rPr>
      </w:pPr>
      <w:r w:rsidRPr="00011CD6">
        <w:rPr>
          <w:rFonts w:ascii="Cairo" w:hAnsi="Cairo" w:cs="Cairo"/>
          <w:sz w:val="24"/>
          <w:szCs w:val="24"/>
        </w:rPr>
        <w:t>Participat</w:t>
      </w:r>
      <w:r w:rsidR="0086106D">
        <w:rPr>
          <w:rFonts w:ascii="Cairo" w:hAnsi="Cairo" w:cs="Cairo"/>
          <w:sz w:val="24"/>
          <w:szCs w:val="24"/>
        </w:rPr>
        <w:t>e</w:t>
      </w:r>
      <w:r w:rsidRPr="00011CD6">
        <w:rPr>
          <w:rFonts w:ascii="Cairo" w:hAnsi="Cairo" w:cs="Cairo"/>
          <w:sz w:val="24"/>
          <w:szCs w:val="24"/>
        </w:rPr>
        <w:t xml:space="preserve"> in the appraisal of the Chief Executive and </w:t>
      </w:r>
      <w:r w:rsidRPr="00011CD6">
        <w:rPr>
          <w:rFonts w:ascii="Cairo" w:hAnsi="Cairo" w:cs="Cairo"/>
          <w:bCs/>
          <w:iCs/>
          <w:sz w:val="24"/>
          <w:szCs w:val="24"/>
        </w:rPr>
        <w:t>agreeing and regularly reviewing their objectives</w:t>
      </w:r>
      <w:r w:rsidR="00011CD6" w:rsidRPr="00011CD6">
        <w:rPr>
          <w:rFonts w:ascii="Cairo" w:hAnsi="Cairo" w:cs="Cairo"/>
          <w:bCs/>
          <w:iCs/>
          <w:sz w:val="24"/>
          <w:szCs w:val="24"/>
        </w:rPr>
        <w:t>.</w:t>
      </w:r>
    </w:p>
    <w:p w14:paraId="7DA6EC38" w14:textId="2D5F0DD8" w:rsidR="002A06E7" w:rsidRPr="00011CD6" w:rsidRDefault="002A06E7" w:rsidP="002A06E7">
      <w:pPr>
        <w:numPr>
          <w:ilvl w:val="0"/>
          <w:numId w:val="33"/>
        </w:numPr>
        <w:spacing w:after="0" w:line="240" w:lineRule="auto"/>
        <w:rPr>
          <w:rFonts w:ascii="Cairo" w:hAnsi="Cairo" w:cs="Cairo"/>
          <w:sz w:val="24"/>
          <w:szCs w:val="24"/>
        </w:rPr>
      </w:pPr>
      <w:r w:rsidRPr="00011CD6">
        <w:rPr>
          <w:rFonts w:ascii="Cairo" w:hAnsi="Cairo" w:cs="Cairo"/>
          <w:bCs/>
          <w:iCs/>
          <w:sz w:val="24"/>
          <w:szCs w:val="24"/>
        </w:rPr>
        <w:t>Lead the appraisal of the Chair and agreeing and regularly reviewing their objectives</w:t>
      </w:r>
      <w:r w:rsidRPr="00011CD6">
        <w:rPr>
          <w:rFonts w:ascii="Cairo" w:hAnsi="Cairo" w:cs="Cairo"/>
          <w:sz w:val="24"/>
          <w:szCs w:val="24"/>
        </w:rPr>
        <w:t>.</w:t>
      </w:r>
    </w:p>
    <w:p w14:paraId="2E9D7A71" w14:textId="77777777" w:rsidR="002A06E7" w:rsidRPr="002A06E7" w:rsidRDefault="002A06E7" w:rsidP="002A06E7"/>
    <w:p w14:paraId="2C5BE9D7" w14:textId="77777777" w:rsidR="002A06E7" w:rsidRDefault="002A06E7" w:rsidP="002A06E7">
      <w:pPr>
        <w:pStyle w:val="Heading2"/>
      </w:pPr>
      <w:bookmarkStart w:id="11" w:name="_Toc197006851"/>
      <w:r>
        <w:t>Skills and attributes</w:t>
      </w:r>
      <w:bookmarkEnd w:id="11"/>
    </w:p>
    <w:p w14:paraId="762EC38B" w14:textId="4022F41B"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Experience of serving as a vice-chair, committee chair, or senior trustee, or the ability to step confidently into a supportive leadership role.</w:t>
      </w:r>
    </w:p>
    <w:p w14:paraId="7B108FBF" w14:textId="2F416631"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A strong understanding of effective governance, especially in the charity or voluntary sector, and a willingness to keep learning.</w:t>
      </w:r>
    </w:p>
    <w:p w14:paraId="45679416" w14:textId="39560DE3"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Ability to help turn governance principles into inclusive, accessible and practical ways of working for the Board.</w:t>
      </w:r>
    </w:p>
    <w:p w14:paraId="31A8FA04" w14:textId="54B8D8EE"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Confidence in supporting the Chair to guide and develop the Board, including fostering open, collaborative and reflective trustee culture.</w:t>
      </w:r>
    </w:p>
    <w:p w14:paraId="3A8C461E" w14:textId="33433517"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Excellent communication skills, with the ability to listen actively, engage with a wide range of audiences, and speak confidently at public events when needed.</w:t>
      </w:r>
    </w:p>
    <w:p w14:paraId="326ABE7F" w14:textId="747E7305"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Strong influencing and relationship-building skills, with the ability to represent the Alliance and build partnerships across sectors.</w:t>
      </w:r>
    </w:p>
    <w:p w14:paraId="441AE08F" w14:textId="48DC25C9"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Familiarity with the work of the Neurological Alliance, and an understanding of the wider voluntary, health or social care landscape.</w:t>
      </w:r>
    </w:p>
    <w:p w14:paraId="5625A04B" w14:textId="1A8116EE" w:rsidR="009F5AC4" w:rsidRPr="007071C0" w:rsidRDefault="009F5AC4" w:rsidP="007071C0">
      <w:pPr>
        <w:numPr>
          <w:ilvl w:val="0"/>
          <w:numId w:val="33"/>
        </w:numPr>
        <w:spacing w:after="0" w:line="240" w:lineRule="auto"/>
        <w:rPr>
          <w:rFonts w:ascii="Cairo" w:hAnsi="Cairo" w:cs="Cairo"/>
          <w:bCs/>
          <w:iCs/>
          <w:sz w:val="24"/>
          <w:szCs w:val="24"/>
        </w:rPr>
      </w:pPr>
      <w:r w:rsidRPr="007071C0">
        <w:rPr>
          <w:rFonts w:ascii="Cairo" w:hAnsi="Cairo" w:cs="Cairo"/>
          <w:bCs/>
          <w:iCs/>
          <w:sz w:val="24"/>
          <w:szCs w:val="24"/>
        </w:rPr>
        <w:t>Skills in building trusted, respectful relationships across a diverse team, encouraging participation and supporting effective team dynamics.</w:t>
      </w:r>
    </w:p>
    <w:p w14:paraId="0E0A1BE5" w14:textId="77777777" w:rsidR="009F5AC4" w:rsidRPr="009F5AC4" w:rsidRDefault="009F5AC4" w:rsidP="007071C0"/>
    <w:p w14:paraId="5D26A9FB" w14:textId="77777777" w:rsidR="002A06E7" w:rsidRDefault="002A06E7" w:rsidP="002A06E7">
      <w:pPr>
        <w:pStyle w:val="Heading2"/>
      </w:pPr>
      <w:bookmarkStart w:id="12" w:name="_Toc197006852"/>
      <w:r>
        <w:t>Time Commitment</w:t>
      </w:r>
      <w:bookmarkEnd w:id="12"/>
    </w:p>
    <w:p w14:paraId="229121DB" w14:textId="4ADF9B8A" w:rsidR="00873D33" w:rsidRPr="007071C0" w:rsidRDefault="00873D33" w:rsidP="00873D33">
      <w:pPr>
        <w:rPr>
          <w:rFonts w:ascii="Cairo" w:hAnsi="Cairo" w:cs="Cairo"/>
          <w:sz w:val="24"/>
          <w:szCs w:val="24"/>
        </w:rPr>
      </w:pPr>
      <w:r w:rsidRPr="007071C0">
        <w:rPr>
          <w:rFonts w:ascii="Cairo" w:hAnsi="Cairo" w:cs="Cairo"/>
          <w:sz w:val="24"/>
          <w:szCs w:val="24"/>
        </w:rPr>
        <w:t xml:space="preserve">The Vice-Chair role </w:t>
      </w:r>
      <w:r w:rsidR="004A52A8" w:rsidRPr="00133C84">
        <w:rPr>
          <w:rFonts w:ascii="Cairo" w:hAnsi="Cairo" w:cs="Cairo"/>
          <w:sz w:val="24"/>
          <w:szCs w:val="24"/>
        </w:rPr>
        <w:t>requires a consistent but flexible time commitment</w:t>
      </w:r>
      <w:r w:rsidRPr="007071C0">
        <w:rPr>
          <w:rFonts w:ascii="Cairo" w:hAnsi="Cairo" w:cs="Cairo"/>
          <w:sz w:val="24"/>
          <w:szCs w:val="24"/>
        </w:rPr>
        <w:t>, designed to complement other responsibilities while ensuring meaningful contribution. This includes:</w:t>
      </w:r>
    </w:p>
    <w:p w14:paraId="34CC98BD" w14:textId="77777777" w:rsidR="00873D33" w:rsidRPr="0048487A" w:rsidRDefault="00873D33"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Quarterly online Board meetings, each lasting around 2 hours, with time allocated for preparation and reflection.</w:t>
      </w:r>
    </w:p>
    <w:p w14:paraId="280C5DC2" w14:textId="77777777" w:rsidR="00873D33" w:rsidRPr="0048487A" w:rsidRDefault="00873D33"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 xml:space="preserve">One annual in-person away day, focused on </w:t>
      </w:r>
      <w:proofErr w:type="gramStart"/>
      <w:r w:rsidRPr="0048487A">
        <w:rPr>
          <w:rFonts w:ascii="Cairo" w:eastAsia="Times New Roman" w:hAnsi="Cairo" w:cs="Cairo"/>
          <w:sz w:val="24"/>
          <w:szCs w:val="24"/>
        </w:rPr>
        <w:t>team-building</w:t>
      </w:r>
      <w:proofErr w:type="gramEnd"/>
      <w:r w:rsidRPr="0048487A">
        <w:rPr>
          <w:rFonts w:ascii="Cairo" w:eastAsia="Times New Roman" w:hAnsi="Cairo" w:cs="Cairo"/>
          <w:sz w:val="24"/>
          <w:szCs w:val="24"/>
        </w:rPr>
        <w:t>, strategy and shared learning.</w:t>
      </w:r>
    </w:p>
    <w:p w14:paraId="7D759FCF" w14:textId="4C7E9B1B" w:rsidR="00873D33" w:rsidRPr="0048487A" w:rsidRDefault="00873D33"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 xml:space="preserve">One </w:t>
      </w:r>
      <w:r w:rsidR="001F0516" w:rsidRPr="0048487A">
        <w:rPr>
          <w:rFonts w:ascii="Cairo" w:eastAsia="Times New Roman" w:hAnsi="Cairo" w:cs="Cairo"/>
          <w:sz w:val="24"/>
          <w:szCs w:val="24"/>
        </w:rPr>
        <w:t xml:space="preserve">all day </w:t>
      </w:r>
      <w:r w:rsidRPr="0048487A">
        <w:rPr>
          <w:rFonts w:ascii="Cairo" w:eastAsia="Times New Roman" w:hAnsi="Cairo" w:cs="Cairo"/>
          <w:sz w:val="24"/>
          <w:szCs w:val="24"/>
        </w:rPr>
        <w:t>in-person Annual Members Meeting and AGM, offering an opportunity to engage with the wider neurological community.</w:t>
      </w:r>
    </w:p>
    <w:p w14:paraId="2480BB37" w14:textId="2D0CE12A" w:rsidR="00873D33" w:rsidRPr="0048487A" w:rsidRDefault="00873D33"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 xml:space="preserve">Quarterly online Finance and </w:t>
      </w:r>
      <w:proofErr w:type="gramStart"/>
      <w:r w:rsidRPr="0048487A">
        <w:rPr>
          <w:rFonts w:ascii="Cairo" w:eastAsia="Times New Roman" w:hAnsi="Cairo" w:cs="Cairo"/>
          <w:sz w:val="24"/>
          <w:szCs w:val="24"/>
        </w:rPr>
        <w:t>General Purpose</w:t>
      </w:r>
      <w:proofErr w:type="gramEnd"/>
      <w:r w:rsidRPr="0048487A">
        <w:rPr>
          <w:rFonts w:ascii="Cairo" w:eastAsia="Times New Roman" w:hAnsi="Cairo" w:cs="Cairo"/>
          <w:sz w:val="24"/>
          <w:szCs w:val="24"/>
        </w:rPr>
        <w:t xml:space="preserve"> Committee meetings, </w:t>
      </w:r>
      <w:r w:rsidR="001F0516" w:rsidRPr="0048487A">
        <w:rPr>
          <w:rFonts w:ascii="Cairo" w:eastAsia="Times New Roman" w:hAnsi="Cairo" w:cs="Cairo"/>
          <w:sz w:val="24"/>
          <w:szCs w:val="24"/>
        </w:rPr>
        <w:t>with time allocated for preparation and reflection.</w:t>
      </w:r>
    </w:p>
    <w:p w14:paraId="3EEFDD45" w14:textId="77777777" w:rsidR="00E12BDA" w:rsidRPr="0048487A" w:rsidRDefault="00873D33"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Regular one-to-one meetings with the Chief Executive, typically every four weeks, to provide support and maintain alignment on key priorities</w:t>
      </w:r>
      <w:r w:rsidR="00E12BDA" w:rsidRPr="0048487A">
        <w:rPr>
          <w:rFonts w:ascii="Cairo" w:eastAsia="Times New Roman" w:hAnsi="Cairo" w:cs="Cairo"/>
          <w:sz w:val="24"/>
          <w:szCs w:val="24"/>
        </w:rPr>
        <w:t>.</w:t>
      </w:r>
    </w:p>
    <w:p w14:paraId="231A5A20" w14:textId="1F308A7D" w:rsidR="002A06E7" w:rsidRDefault="00B9447D" w:rsidP="002A06E7">
      <w:pPr>
        <w:pStyle w:val="Heading1"/>
      </w:pPr>
      <w:bookmarkStart w:id="13" w:name="_Toc197006853"/>
      <w:r>
        <w:t>T</w:t>
      </w:r>
      <w:r w:rsidR="002A06E7">
        <w:t>reasurer</w:t>
      </w:r>
      <w:bookmarkEnd w:id="13"/>
    </w:p>
    <w:p w14:paraId="3199436B" w14:textId="34DC9988" w:rsidR="00EF3A55" w:rsidRPr="007071C0" w:rsidRDefault="00EF3A55" w:rsidP="00EF3A55">
      <w:pPr>
        <w:rPr>
          <w:rFonts w:ascii="Cairo" w:hAnsi="Cairo" w:cs="Cairo"/>
          <w:bCs/>
          <w:iCs/>
          <w:sz w:val="24"/>
          <w:szCs w:val="24"/>
        </w:rPr>
      </w:pPr>
      <w:r w:rsidRPr="007071C0">
        <w:rPr>
          <w:rFonts w:ascii="Cairo" w:hAnsi="Cairo" w:cs="Cairo"/>
          <w:bCs/>
          <w:iCs/>
          <w:sz w:val="24"/>
          <w:szCs w:val="24"/>
        </w:rPr>
        <w:t>T</w:t>
      </w:r>
      <w:r w:rsidR="009D64F4">
        <w:rPr>
          <w:rFonts w:ascii="Cairo" w:hAnsi="Cairo" w:cs="Cairo"/>
          <w:bCs/>
          <w:iCs/>
          <w:sz w:val="24"/>
          <w:szCs w:val="24"/>
        </w:rPr>
        <w:t>he Treasurer</w:t>
      </w:r>
      <w:r w:rsidRPr="007071C0">
        <w:rPr>
          <w:rFonts w:ascii="Cairo" w:hAnsi="Cairo" w:cs="Cairo"/>
          <w:bCs/>
          <w:iCs/>
          <w:sz w:val="24"/>
          <w:szCs w:val="24"/>
        </w:rPr>
        <w:t xml:space="preserve"> provide</w:t>
      </w:r>
      <w:r w:rsidR="009D64F4">
        <w:rPr>
          <w:rFonts w:ascii="Cairo" w:hAnsi="Cairo" w:cs="Cairo"/>
          <w:bCs/>
          <w:iCs/>
          <w:sz w:val="24"/>
          <w:szCs w:val="24"/>
        </w:rPr>
        <w:t>s</w:t>
      </w:r>
      <w:r w:rsidRPr="007071C0">
        <w:rPr>
          <w:rFonts w:ascii="Cairo" w:hAnsi="Cairo" w:cs="Cairo"/>
          <w:bCs/>
          <w:iCs/>
          <w:sz w:val="24"/>
          <w:szCs w:val="24"/>
        </w:rPr>
        <w:t xml:space="preserve"> financial and governance advice to the Neurological Alliance (‘the Alliance’) to support achieving the Alliance’s aims.</w:t>
      </w:r>
    </w:p>
    <w:p w14:paraId="4A37F1EA" w14:textId="500ED5A8" w:rsidR="002A06E7" w:rsidRDefault="002A06E7" w:rsidP="002A06E7">
      <w:pPr>
        <w:pStyle w:val="Heading2"/>
      </w:pPr>
      <w:bookmarkStart w:id="14" w:name="_Toc197006854"/>
      <w:r>
        <w:t>Core responsibilities</w:t>
      </w:r>
      <w:bookmarkEnd w:id="14"/>
    </w:p>
    <w:p w14:paraId="0F6DA2E9" w14:textId="5DB319BF" w:rsidR="00BC16DE" w:rsidRPr="00F400A9" w:rsidRDefault="00EF3A55" w:rsidP="007071C0">
      <w:pPr>
        <w:pStyle w:val="BodyText"/>
        <w:rPr>
          <w:rFonts w:ascii="Cairo" w:hAnsi="Cairo" w:cs="Cairo"/>
          <w:bCs w:val="0"/>
          <w:iCs w:val="0"/>
          <w:sz w:val="24"/>
          <w:szCs w:val="24"/>
        </w:rPr>
      </w:pPr>
      <w:r w:rsidRPr="00F400A9">
        <w:rPr>
          <w:rFonts w:ascii="Cairo" w:hAnsi="Cairo" w:cs="Cairo"/>
          <w:sz w:val="24"/>
          <w:szCs w:val="24"/>
        </w:rPr>
        <w:t>The Treasurer must be able to demonstrate the skills, abilities and personal qualities required of a trustee of the Neurological Alliance (‘the Alliance’) (see trustee person specification).</w:t>
      </w:r>
      <w:r w:rsidR="0069472B" w:rsidRPr="00F400A9">
        <w:rPr>
          <w:rFonts w:ascii="Cairo" w:hAnsi="Cairo" w:cs="Cairo"/>
          <w:bCs w:val="0"/>
          <w:iCs w:val="0"/>
          <w:sz w:val="24"/>
          <w:szCs w:val="24"/>
        </w:rPr>
        <w:t xml:space="preserve"> The Treasurer has</w:t>
      </w:r>
      <w:r w:rsidR="00BC16DE" w:rsidRPr="00F400A9">
        <w:rPr>
          <w:rFonts w:ascii="Cairo" w:hAnsi="Cairo" w:cs="Cairo"/>
          <w:bCs w:val="0"/>
          <w:iCs w:val="0"/>
          <w:sz w:val="24"/>
          <w:szCs w:val="24"/>
        </w:rPr>
        <w:t xml:space="preserve"> the following additional responsibilities:</w:t>
      </w:r>
    </w:p>
    <w:p w14:paraId="7C0F908B" w14:textId="77777777" w:rsidR="00BC16DE" w:rsidRPr="00F400A9" w:rsidRDefault="00BC16DE" w:rsidP="00BC16DE">
      <w:pPr>
        <w:pStyle w:val="BodyText"/>
        <w:jc w:val="left"/>
        <w:rPr>
          <w:sz w:val="24"/>
          <w:szCs w:val="24"/>
        </w:rPr>
      </w:pPr>
    </w:p>
    <w:p w14:paraId="51749892" w14:textId="243DAC50" w:rsidR="00BC16DE" w:rsidRPr="00F400A9" w:rsidRDefault="00BC16DE" w:rsidP="007071C0">
      <w:pPr>
        <w:numPr>
          <w:ilvl w:val="0"/>
          <w:numId w:val="33"/>
        </w:numPr>
        <w:spacing w:after="0" w:line="240" w:lineRule="auto"/>
        <w:rPr>
          <w:rFonts w:ascii="Cairo" w:hAnsi="Cairo" w:cs="Cairo"/>
          <w:sz w:val="24"/>
          <w:szCs w:val="24"/>
        </w:rPr>
      </w:pPr>
      <w:r w:rsidRPr="00F400A9">
        <w:rPr>
          <w:rFonts w:ascii="Cairo" w:hAnsi="Cairo" w:cs="Cairo"/>
          <w:sz w:val="24"/>
          <w:szCs w:val="24"/>
        </w:rPr>
        <w:t>Maintaining an overview of the Alliance’s financial affairs</w:t>
      </w:r>
      <w:r w:rsidR="00B9447D">
        <w:rPr>
          <w:rFonts w:ascii="Cairo" w:hAnsi="Cairo" w:cs="Cairo"/>
          <w:sz w:val="24"/>
          <w:szCs w:val="24"/>
        </w:rPr>
        <w:t>.</w:t>
      </w:r>
    </w:p>
    <w:p w14:paraId="0E7EFB2C" w14:textId="6F2B4A16" w:rsidR="00BC16DE" w:rsidRPr="00F400A9" w:rsidRDefault="00BC16DE" w:rsidP="00F400A9">
      <w:pPr>
        <w:numPr>
          <w:ilvl w:val="0"/>
          <w:numId w:val="33"/>
        </w:numPr>
        <w:spacing w:after="0" w:line="240" w:lineRule="auto"/>
        <w:rPr>
          <w:rFonts w:ascii="Cairo" w:hAnsi="Cairo" w:cs="Cairo"/>
          <w:sz w:val="24"/>
          <w:szCs w:val="24"/>
        </w:rPr>
      </w:pPr>
      <w:r w:rsidRPr="00F400A9">
        <w:rPr>
          <w:rFonts w:ascii="Cairo" w:hAnsi="Cairo" w:cs="Cairo"/>
          <w:sz w:val="24"/>
          <w:szCs w:val="24"/>
        </w:rPr>
        <w:t>Assessing the Alliance’s financial viability</w:t>
      </w:r>
      <w:r w:rsidR="00B9447D">
        <w:rPr>
          <w:rFonts w:ascii="Cairo" w:hAnsi="Cairo" w:cs="Cairo"/>
          <w:sz w:val="24"/>
          <w:szCs w:val="24"/>
        </w:rPr>
        <w:t>.</w:t>
      </w:r>
    </w:p>
    <w:p w14:paraId="36C30155" w14:textId="4BB9B605" w:rsidR="00BC16DE" w:rsidRPr="00F400A9" w:rsidRDefault="00BC16DE" w:rsidP="00F400A9">
      <w:pPr>
        <w:numPr>
          <w:ilvl w:val="0"/>
          <w:numId w:val="33"/>
        </w:numPr>
        <w:spacing w:after="0" w:line="240" w:lineRule="auto"/>
        <w:rPr>
          <w:rFonts w:ascii="Cairo" w:hAnsi="Cairo" w:cs="Cairo"/>
          <w:sz w:val="24"/>
          <w:szCs w:val="24"/>
        </w:rPr>
      </w:pPr>
      <w:r w:rsidRPr="00F400A9">
        <w:rPr>
          <w:rFonts w:ascii="Cairo" w:hAnsi="Cairo" w:cs="Cairo"/>
          <w:sz w:val="24"/>
          <w:szCs w:val="24"/>
        </w:rPr>
        <w:t>Ensuring that proper financial records and procedures are implemented and maintained</w:t>
      </w:r>
      <w:r w:rsidR="00B9447D">
        <w:rPr>
          <w:rFonts w:ascii="Cairo" w:hAnsi="Cairo" w:cs="Cairo"/>
          <w:sz w:val="24"/>
          <w:szCs w:val="24"/>
        </w:rPr>
        <w:t>.</w:t>
      </w:r>
    </w:p>
    <w:p w14:paraId="72D06B33" w14:textId="2E88BCC0" w:rsidR="00BC16DE" w:rsidRPr="00F400A9" w:rsidRDefault="00BC16DE" w:rsidP="00F400A9">
      <w:pPr>
        <w:numPr>
          <w:ilvl w:val="0"/>
          <w:numId w:val="33"/>
        </w:numPr>
        <w:spacing w:after="0" w:line="240" w:lineRule="auto"/>
        <w:rPr>
          <w:rFonts w:ascii="Cairo" w:hAnsi="Cairo" w:cs="Cairo"/>
          <w:sz w:val="24"/>
          <w:szCs w:val="24"/>
        </w:rPr>
      </w:pPr>
      <w:r w:rsidRPr="00F400A9">
        <w:rPr>
          <w:rFonts w:ascii="Cairo" w:hAnsi="Cairo" w:cs="Cairo"/>
          <w:sz w:val="24"/>
          <w:szCs w:val="24"/>
        </w:rPr>
        <w:t>Communicating financial information to the Board</w:t>
      </w:r>
      <w:r w:rsidR="00B9447D">
        <w:rPr>
          <w:rFonts w:ascii="Cairo" w:hAnsi="Cairo" w:cs="Cairo"/>
          <w:sz w:val="24"/>
          <w:szCs w:val="24"/>
        </w:rPr>
        <w:t>.</w:t>
      </w:r>
    </w:p>
    <w:p w14:paraId="57A9DC76" w14:textId="4EBDF0E9" w:rsidR="00BC16DE" w:rsidRDefault="00BC16DE" w:rsidP="00F400A9">
      <w:pPr>
        <w:numPr>
          <w:ilvl w:val="0"/>
          <w:numId w:val="33"/>
        </w:numPr>
        <w:spacing w:after="0" w:line="240" w:lineRule="auto"/>
        <w:rPr>
          <w:rFonts w:ascii="Cairo" w:hAnsi="Cairo" w:cs="Cairo"/>
          <w:sz w:val="24"/>
          <w:szCs w:val="24"/>
        </w:rPr>
      </w:pPr>
      <w:r w:rsidRPr="00F400A9">
        <w:rPr>
          <w:rFonts w:ascii="Cairo" w:hAnsi="Cairo" w:cs="Cairo"/>
          <w:sz w:val="24"/>
          <w:szCs w:val="24"/>
        </w:rPr>
        <w:t>Ensuring that the Alliance’s financial dealings are prudently accounted for, audited and publicly available</w:t>
      </w:r>
      <w:r w:rsidR="00B9447D">
        <w:rPr>
          <w:rFonts w:ascii="Cairo" w:hAnsi="Cairo" w:cs="Cairo"/>
          <w:sz w:val="24"/>
          <w:szCs w:val="24"/>
        </w:rPr>
        <w:t>.</w:t>
      </w:r>
    </w:p>
    <w:p w14:paraId="1417007C" w14:textId="67CFE858" w:rsidR="00B0031D" w:rsidRPr="00F400A9" w:rsidRDefault="00B0031D" w:rsidP="00F400A9">
      <w:pPr>
        <w:numPr>
          <w:ilvl w:val="0"/>
          <w:numId w:val="33"/>
        </w:numPr>
        <w:spacing w:after="0" w:line="240" w:lineRule="auto"/>
        <w:rPr>
          <w:rFonts w:ascii="Cairo" w:hAnsi="Cairo" w:cs="Cairo"/>
          <w:sz w:val="24"/>
          <w:szCs w:val="24"/>
        </w:rPr>
      </w:pPr>
      <w:r>
        <w:rPr>
          <w:rFonts w:ascii="Cairo" w:hAnsi="Cairo" w:cs="Cairo"/>
          <w:sz w:val="24"/>
          <w:szCs w:val="24"/>
        </w:rPr>
        <w:t>Chairing of the Finance and General Purposes Committee</w:t>
      </w:r>
      <w:r w:rsidR="00B9447D">
        <w:rPr>
          <w:rFonts w:ascii="Cairo" w:hAnsi="Cairo" w:cs="Cairo"/>
          <w:sz w:val="24"/>
          <w:szCs w:val="24"/>
        </w:rPr>
        <w:t>.</w:t>
      </w:r>
    </w:p>
    <w:p w14:paraId="2A7B7C47" w14:textId="77777777" w:rsidR="00BC16DE" w:rsidRPr="00F400A9" w:rsidRDefault="00BC16DE" w:rsidP="0069472B">
      <w:pPr>
        <w:numPr>
          <w:ilvl w:val="0"/>
          <w:numId w:val="33"/>
        </w:numPr>
        <w:spacing w:after="0" w:line="240" w:lineRule="auto"/>
        <w:rPr>
          <w:rFonts w:ascii="Cairo" w:hAnsi="Cairo" w:cs="Cairo"/>
          <w:sz w:val="24"/>
          <w:szCs w:val="24"/>
        </w:rPr>
      </w:pPr>
      <w:r w:rsidRPr="00F400A9">
        <w:rPr>
          <w:rFonts w:ascii="Cairo" w:hAnsi="Cairo" w:cs="Cairo"/>
          <w:sz w:val="24"/>
          <w:szCs w:val="24"/>
        </w:rPr>
        <w:t>Advising the Board on governance issues, relating to finance and compliance</w:t>
      </w:r>
    </w:p>
    <w:p w14:paraId="180E8F9E" w14:textId="2E115FAC" w:rsidR="00BC16DE" w:rsidRPr="00F400A9" w:rsidRDefault="00BC16DE" w:rsidP="00F400A9">
      <w:pPr>
        <w:numPr>
          <w:ilvl w:val="0"/>
          <w:numId w:val="33"/>
        </w:numPr>
        <w:spacing w:after="0" w:line="240" w:lineRule="auto"/>
        <w:rPr>
          <w:rFonts w:ascii="Cairo" w:hAnsi="Cairo" w:cs="Cairo"/>
          <w:sz w:val="24"/>
          <w:szCs w:val="24"/>
        </w:rPr>
      </w:pPr>
      <w:r w:rsidRPr="00F400A9">
        <w:rPr>
          <w:rFonts w:ascii="Cairo" w:hAnsi="Cairo" w:cs="Cairo"/>
          <w:sz w:val="24"/>
          <w:szCs w:val="24"/>
        </w:rPr>
        <w:t>Ensuring that the Alliance complies with its legal responsibilities in terms of governance and finance</w:t>
      </w:r>
      <w:r w:rsidR="00B9447D">
        <w:rPr>
          <w:rFonts w:ascii="Cairo" w:hAnsi="Cairo" w:cs="Cairo"/>
          <w:sz w:val="24"/>
          <w:szCs w:val="24"/>
        </w:rPr>
        <w:t>.</w:t>
      </w:r>
    </w:p>
    <w:p w14:paraId="01A861D1" w14:textId="139DE31E" w:rsidR="00BC16DE" w:rsidRPr="00F400A9" w:rsidRDefault="00BC16DE" w:rsidP="0069472B">
      <w:pPr>
        <w:numPr>
          <w:ilvl w:val="0"/>
          <w:numId w:val="33"/>
        </w:numPr>
        <w:spacing w:after="0" w:line="240" w:lineRule="auto"/>
        <w:rPr>
          <w:rFonts w:ascii="Cairo" w:hAnsi="Cairo" w:cs="Cairo"/>
          <w:sz w:val="24"/>
          <w:szCs w:val="24"/>
        </w:rPr>
      </w:pPr>
      <w:r w:rsidRPr="00F400A9">
        <w:rPr>
          <w:rFonts w:ascii="Cairo" w:hAnsi="Cairo" w:cs="Cairo"/>
          <w:sz w:val="24"/>
          <w:szCs w:val="24"/>
        </w:rPr>
        <w:t>Other duties and responsibilities as may be delegated by the Board, or by the Chair (subject to informing the Board) as may be necessary and expedient to the effective operation of the Alliance</w:t>
      </w:r>
      <w:r w:rsidR="00B9447D">
        <w:rPr>
          <w:rFonts w:ascii="Cairo" w:hAnsi="Cairo" w:cs="Cairo"/>
          <w:sz w:val="24"/>
          <w:szCs w:val="24"/>
        </w:rPr>
        <w:t>.</w:t>
      </w:r>
    </w:p>
    <w:p w14:paraId="78AD1AEC" w14:textId="77777777" w:rsidR="003B6406" w:rsidRDefault="003B6406" w:rsidP="003B6406">
      <w:pPr>
        <w:pStyle w:val="Heading2"/>
      </w:pPr>
      <w:bookmarkStart w:id="15" w:name="_Toc197006855"/>
      <w:r>
        <w:t>Skills and attributes</w:t>
      </w:r>
      <w:bookmarkEnd w:id="15"/>
    </w:p>
    <w:p w14:paraId="728DAB11" w14:textId="7B6DF386" w:rsidR="00EF3A55" w:rsidRPr="001243FF" w:rsidRDefault="00EF3A55" w:rsidP="00EF3A55">
      <w:pPr>
        <w:rPr>
          <w:rFonts w:ascii="Cairo" w:hAnsi="Cairo" w:cs="Cairo"/>
          <w:sz w:val="24"/>
          <w:szCs w:val="24"/>
        </w:rPr>
      </w:pPr>
      <w:r w:rsidRPr="001243FF">
        <w:rPr>
          <w:rFonts w:ascii="Cairo" w:hAnsi="Cairo" w:cs="Cairo"/>
          <w:sz w:val="24"/>
          <w:szCs w:val="24"/>
        </w:rPr>
        <w:t>The Treasurer must be able to demonstrate:</w:t>
      </w:r>
    </w:p>
    <w:p w14:paraId="3FE8A4B6" w14:textId="2B1EB271" w:rsidR="00EF3A55" w:rsidRPr="001243FF" w:rsidRDefault="00EF3A55" w:rsidP="00EF3A55">
      <w:pPr>
        <w:numPr>
          <w:ilvl w:val="0"/>
          <w:numId w:val="34"/>
        </w:numPr>
        <w:spacing w:after="0" w:line="240" w:lineRule="auto"/>
        <w:rPr>
          <w:rFonts w:ascii="Cairo" w:hAnsi="Cairo" w:cs="Cairo"/>
          <w:sz w:val="24"/>
          <w:szCs w:val="24"/>
        </w:rPr>
      </w:pPr>
      <w:r w:rsidRPr="001243FF">
        <w:rPr>
          <w:rFonts w:ascii="Cairo" w:hAnsi="Cairo" w:cs="Cairo"/>
          <w:sz w:val="24"/>
          <w:szCs w:val="24"/>
        </w:rPr>
        <w:lastRenderedPageBreak/>
        <w:t>Experience of charity finance and fundraising</w:t>
      </w:r>
      <w:r w:rsidR="00B9447D">
        <w:rPr>
          <w:rFonts w:ascii="Cairo" w:hAnsi="Cairo" w:cs="Cairo"/>
          <w:sz w:val="24"/>
          <w:szCs w:val="24"/>
        </w:rPr>
        <w:t>.</w:t>
      </w:r>
    </w:p>
    <w:p w14:paraId="0EF4F508" w14:textId="77777777" w:rsidR="008521B8" w:rsidRPr="007071C0" w:rsidRDefault="008521B8" w:rsidP="008521B8">
      <w:pPr>
        <w:numPr>
          <w:ilvl w:val="0"/>
          <w:numId w:val="34"/>
        </w:numPr>
        <w:spacing w:after="0" w:line="240" w:lineRule="auto"/>
        <w:rPr>
          <w:rFonts w:ascii="Cairo" w:hAnsi="Cairo" w:cs="Cairo"/>
          <w:bCs/>
          <w:iCs/>
          <w:sz w:val="24"/>
          <w:szCs w:val="24"/>
        </w:rPr>
      </w:pPr>
      <w:r w:rsidRPr="007071C0">
        <w:rPr>
          <w:rFonts w:ascii="Cairo" w:hAnsi="Cairo" w:cs="Cairo"/>
          <w:bCs/>
          <w:iCs/>
          <w:sz w:val="24"/>
          <w:szCs w:val="24"/>
        </w:rPr>
        <w:t>A strong understanding of effective governance, especially in the charity or voluntary sector, and a willingness to keep learning.</w:t>
      </w:r>
    </w:p>
    <w:p w14:paraId="6668FD1C" w14:textId="77777777" w:rsidR="008521B8" w:rsidRPr="007071C0" w:rsidRDefault="008521B8" w:rsidP="008521B8">
      <w:pPr>
        <w:numPr>
          <w:ilvl w:val="0"/>
          <w:numId w:val="34"/>
        </w:numPr>
        <w:spacing w:after="0" w:line="240" w:lineRule="auto"/>
        <w:rPr>
          <w:rFonts w:ascii="Cairo" w:hAnsi="Cairo" w:cs="Cairo"/>
          <w:bCs/>
          <w:iCs/>
          <w:sz w:val="24"/>
          <w:szCs w:val="24"/>
        </w:rPr>
      </w:pPr>
      <w:r w:rsidRPr="007071C0">
        <w:rPr>
          <w:rFonts w:ascii="Cairo" w:hAnsi="Cairo" w:cs="Cairo"/>
          <w:bCs/>
          <w:iCs/>
          <w:sz w:val="24"/>
          <w:szCs w:val="24"/>
        </w:rPr>
        <w:t>Ability to help turn governance principles into inclusive, accessible and practical ways of working for the Board.</w:t>
      </w:r>
    </w:p>
    <w:p w14:paraId="10C54CCA" w14:textId="288801B9" w:rsidR="00EF3A55" w:rsidRPr="001243FF" w:rsidRDefault="00EF3A55" w:rsidP="00EF3A55">
      <w:pPr>
        <w:numPr>
          <w:ilvl w:val="0"/>
          <w:numId w:val="34"/>
        </w:numPr>
        <w:spacing w:after="0" w:line="240" w:lineRule="auto"/>
        <w:rPr>
          <w:rFonts w:ascii="Cairo" w:hAnsi="Cairo" w:cs="Cairo"/>
          <w:sz w:val="24"/>
          <w:szCs w:val="24"/>
        </w:rPr>
      </w:pPr>
      <w:r w:rsidRPr="001243FF">
        <w:rPr>
          <w:rFonts w:ascii="Cairo" w:hAnsi="Cairo" w:cs="Cairo"/>
          <w:sz w:val="24"/>
          <w:szCs w:val="24"/>
        </w:rPr>
        <w:t>The ability to provide sound advice to the Board on the financial affairs of the Alliance and the financial implications of decisions</w:t>
      </w:r>
      <w:r w:rsidR="00B9447D">
        <w:rPr>
          <w:rFonts w:ascii="Cairo" w:hAnsi="Cairo" w:cs="Cairo"/>
          <w:sz w:val="24"/>
          <w:szCs w:val="24"/>
        </w:rPr>
        <w:t>.</w:t>
      </w:r>
    </w:p>
    <w:p w14:paraId="2D345007" w14:textId="12AE8DF3" w:rsidR="00EF3A55" w:rsidRPr="001243FF" w:rsidRDefault="00EF3A55" w:rsidP="00EF3A55">
      <w:pPr>
        <w:numPr>
          <w:ilvl w:val="0"/>
          <w:numId w:val="34"/>
        </w:numPr>
        <w:spacing w:after="0" w:line="240" w:lineRule="auto"/>
        <w:rPr>
          <w:rFonts w:ascii="Cairo" w:hAnsi="Cairo" w:cs="Cairo"/>
          <w:sz w:val="24"/>
          <w:szCs w:val="24"/>
        </w:rPr>
      </w:pPr>
      <w:r w:rsidRPr="001243FF">
        <w:rPr>
          <w:rFonts w:ascii="Cairo" w:hAnsi="Cairo" w:cs="Cairo"/>
          <w:sz w:val="24"/>
          <w:szCs w:val="24"/>
        </w:rPr>
        <w:t>The ability to support the Chair of the Alliance in translating good governance into the processes required for effective Board working</w:t>
      </w:r>
      <w:r w:rsidR="00B9447D">
        <w:rPr>
          <w:rFonts w:ascii="Cairo" w:hAnsi="Cairo" w:cs="Cairo"/>
          <w:sz w:val="24"/>
          <w:szCs w:val="24"/>
        </w:rPr>
        <w:t>.</w:t>
      </w:r>
    </w:p>
    <w:p w14:paraId="004EC8C7" w14:textId="4D885ED8" w:rsidR="00861A95" w:rsidRPr="001243FF" w:rsidRDefault="00EF3A55" w:rsidP="00990D54">
      <w:pPr>
        <w:numPr>
          <w:ilvl w:val="0"/>
          <w:numId w:val="34"/>
        </w:numPr>
        <w:spacing w:after="0" w:line="240" w:lineRule="auto"/>
        <w:rPr>
          <w:rFonts w:ascii="Cairo" w:hAnsi="Cairo" w:cs="Cairo"/>
          <w:sz w:val="24"/>
          <w:szCs w:val="24"/>
        </w:rPr>
      </w:pPr>
      <w:r w:rsidRPr="001243FF">
        <w:rPr>
          <w:rFonts w:ascii="Cairo" w:hAnsi="Cairo" w:cs="Cairo"/>
          <w:sz w:val="24"/>
          <w:szCs w:val="24"/>
        </w:rPr>
        <w:t>A knowledge of the type of work undertaken by the Alliance as well an understanding of the voluntary sector and other networks</w:t>
      </w:r>
      <w:r w:rsidR="00B9447D">
        <w:rPr>
          <w:rFonts w:ascii="Cairo" w:hAnsi="Cairo" w:cs="Cairo"/>
          <w:sz w:val="24"/>
          <w:szCs w:val="24"/>
        </w:rPr>
        <w:t>.</w:t>
      </w:r>
    </w:p>
    <w:p w14:paraId="39F16B5A" w14:textId="77777777" w:rsidR="00EF3A55" w:rsidRPr="00EF3A55" w:rsidRDefault="00EF3A55" w:rsidP="007071C0"/>
    <w:p w14:paraId="2EF3EB97" w14:textId="77777777" w:rsidR="002A06E7" w:rsidRDefault="002A06E7" w:rsidP="002A06E7">
      <w:pPr>
        <w:pStyle w:val="Heading2"/>
      </w:pPr>
      <w:bookmarkStart w:id="16" w:name="_Toc197006856"/>
      <w:r>
        <w:t>Time Commitment</w:t>
      </w:r>
      <w:bookmarkEnd w:id="16"/>
    </w:p>
    <w:p w14:paraId="1C9C1833" w14:textId="77777777" w:rsidR="00320067" w:rsidRPr="007071C0" w:rsidRDefault="00320067" w:rsidP="00320067">
      <w:pPr>
        <w:rPr>
          <w:rFonts w:ascii="Cairo" w:hAnsi="Cairo" w:cs="Cairo"/>
          <w:sz w:val="24"/>
          <w:szCs w:val="24"/>
        </w:rPr>
      </w:pPr>
      <w:r w:rsidRPr="007071C0">
        <w:rPr>
          <w:rFonts w:ascii="Cairo" w:hAnsi="Cairo" w:cs="Cairo"/>
          <w:sz w:val="24"/>
          <w:szCs w:val="24"/>
        </w:rPr>
        <w:t>The Treasurer role requires a consistent but flexible time commitment, ensuring financial oversight and strategic contribution while respecting other personal and professional responsibilities. This includes:</w:t>
      </w:r>
    </w:p>
    <w:p w14:paraId="2B591C85" w14:textId="77777777" w:rsidR="00320067" w:rsidRPr="0048487A" w:rsidRDefault="00320067"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Quarterly online Board meetings, each lasting around 2 hours, with time set aside to review and reflect on meeting materials.</w:t>
      </w:r>
    </w:p>
    <w:p w14:paraId="14A7D271" w14:textId="77777777" w:rsidR="00320067" w:rsidRPr="0048487A" w:rsidRDefault="00320067"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One annual in-person away day, supporting strategic development and team connection.</w:t>
      </w:r>
    </w:p>
    <w:p w14:paraId="0540EE67" w14:textId="6301D43D" w:rsidR="00320067" w:rsidRPr="0048487A" w:rsidRDefault="00320067"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 xml:space="preserve">One </w:t>
      </w:r>
      <w:r w:rsidR="00480852" w:rsidRPr="0048487A">
        <w:rPr>
          <w:rFonts w:ascii="Cairo" w:eastAsia="Times New Roman" w:hAnsi="Cairo" w:cs="Cairo"/>
          <w:sz w:val="24"/>
          <w:szCs w:val="24"/>
        </w:rPr>
        <w:t xml:space="preserve">full day </w:t>
      </w:r>
      <w:r w:rsidRPr="0048487A">
        <w:rPr>
          <w:rFonts w:ascii="Cairo" w:eastAsia="Times New Roman" w:hAnsi="Cairo" w:cs="Cairo"/>
          <w:sz w:val="24"/>
          <w:szCs w:val="24"/>
        </w:rPr>
        <w:t>in-person Annual Members Meeting and AGM, engaging with our wider community and celebrating collective achievements.</w:t>
      </w:r>
    </w:p>
    <w:p w14:paraId="2706A57C" w14:textId="77777777" w:rsidR="00320067" w:rsidRPr="0048487A" w:rsidRDefault="00320067"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 xml:space="preserve">Quarterly online Finance and </w:t>
      </w:r>
      <w:proofErr w:type="gramStart"/>
      <w:r w:rsidRPr="0048487A">
        <w:rPr>
          <w:rFonts w:ascii="Cairo" w:eastAsia="Times New Roman" w:hAnsi="Cairo" w:cs="Cairo"/>
          <w:sz w:val="24"/>
          <w:szCs w:val="24"/>
        </w:rPr>
        <w:t>General Purpose</w:t>
      </w:r>
      <w:proofErr w:type="gramEnd"/>
      <w:r w:rsidRPr="0048487A">
        <w:rPr>
          <w:rFonts w:ascii="Cairo" w:eastAsia="Times New Roman" w:hAnsi="Cairo" w:cs="Cairo"/>
          <w:sz w:val="24"/>
          <w:szCs w:val="24"/>
        </w:rPr>
        <w:t xml:space="preserve"> Committee meetings, helping shape financial strategy, compliance, and resourcing.</w:t>
      </w:r>
    </w:p>
    <w:p w14:paraId="45074523" w14:textId="78813F8B" w:rsidR="00320067" w:rsidRPr="0048487A" w:rsidRDefault="00320067"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Regular one-to-one conversations with the Chief Executive, typically every four</w:t>
      </w:r>
      <w:r w:rsidR="00066C6B">
        <w:rPr>
          <w:rFonts w:ascii="Cairo" w:eastAsia="Times New Roman" w:hAnsi="Cairo" w:cs="Cairo"/>
          <w:sz w:val="24"/>
          <w:szCs w:val="24"/>
        </w:rPr>
        <w:t xml:space="preserve"> </w:t>
      </w:r>
      <w:r w:rsidRPr="0048487A">
        <w:rPr>
          <w:rFonts w:ascii="Cairo" w:eastAsia="Times New Roman" w:hAnsi="Cairo" w:cs="Cairo"/>
          <w:sz w:val="24"/>
          <w:szCs w:val="24"/>
        </w:rPr>
        <w:t>weeks, to support financial planning and governance.</w:t>
      </w:r>
    </w:p>
    <w:p w14:paraId="5B7C6369" w14:textId="1B1728FC" w:rsidR="00320067" w:rsidRPr="0048487A" w:rsidRDefault="00320067" w:rsidP="0048487A">
      <w:pPr>
        <w:pStyle w:val="ListParagraph"/>
        <w:numPr>
          <w:ilvl w:val="0"/>
          <w:numId w:val="33"/>
        </w:numPr>
        <w:rPr>
          <w:rFonts w:ascii="Cairo" w:eastAsia="Times New Roman" w:hAnsi="Cairo" w:cs="Cairo"/>
          <w:sz w:val="24"/>
          <w:szCs w:val="24"/>
        </w:rPr>
      </w:pPr>
      <w:r w:rsidRPr="0048487A">
        <w:rPr>
          <w:rFonts w:ascii="Cairo" w:eastAsia="Times New Roman" w:hAnsi="Cairo" w:cs="Cairo"/>
          <w:sz w:val="24"/>
          <w:szCs w:val="24"/>
        </w:rPr>
        <w:t>Fortnightly sign-off of payroll and payment runs, ensuring timely, accurate, and transparent financial operations.</w:t>
      </w:r>
    </w:p>
    <w:p w14:paraId="77FA4AFF" w14:textId="77777777" w:rsidR="002A06E7" w:rsidRPr="002A06E7" w:rsidRDefault="002A06E7" w:rsidP="002A06E7"/>
    <w:p w14:paraId="2D3DB307" w14:textId="77777777" w:rsidR="002A06E7" w:rsidRPr="002A06E7" w:rsidRDefault="002A06E7" w:rsidP="002A06E7"/>
    <w:p w14:paraId="2EE0504C" w14:textId="77777777" w:rsidR="002A06E7" w:rsidRPr="006B0613" w:rsidRDefault="002A06E7" w:rsidP="006B0613">
      <w:pPr>
        <w:rPr>
          <w:rFonts w:ascii="Cairo" w:hAnsi="Cairo" w:cs="Cairo"/>
        </w:rPr>
      </w:pPr>
    </w:p>
    <w:sectPr w:rsidR="002A06E7" w:rsidRPr="006B06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63B4" w14:textId="77777777" w:rsidR="00820352" w:rsidRDefault="00820352" w:rsidP="006B0613">
      <w:pPr>
        <w:spacing w:after="0" w:line="240" w:lineRule="auto"/>
      </w:pPr>
      <w:r>
        <w:separator/>
      </w:r>
    </w:p>
  </w:endnote>
  <w:endnote w:type="continuationSeparator" w:id="0">
    <w:p w14:paraId="39B42517" w14:textId="77777777" w:rsidR="00820352" w:rsidRDefault="00820352" w:rsidP="006B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iro Black">
    <w:altName w:val="Arial"/>
    <w:charset w:val="00"/>
    <w:family w:val="auto"/>
    <w:pitch w:val="variable"/>
    <w:sig w:usb0="00002007" w:usb1="00000001" w:usb2="00000008" w:usb3="00000000" w:csb0="000000D3" w:csb1="00000000"/>
  </w:font>
  <w:font w:name="Aptos Display">
    <w:charset w:val="00"/>
    <w:family w:val="swiss"/>
    <w:pitch w:val="variable"/>
    <w:sig w:usb0="20000287" w:usb1="00000003" w:usb2="00000000" w:usb3="00000000" w:csb0="0000019F" w:csb1="00000000"/>
  </w:font>
  <w:font w:name="Cairo">
    <w:altName w:val="Arial"/>
    <w:charset w:val="00"/>
    <w:family w:val="auto"/>
    <w:pitch w:val="variable"/>
    <w:sig w:usb0="00002007" w:usb1="00000001"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BF4D" w14:textId="77777777" w:rsidR="00820352" w:rsidRDefault="00820352" w:rsidP="006B0613">
      <w:pPr>
        <w:spacing w:after="0" w:line="240" w:lineRule="auto"/>
      </w:pPr>
      <w:r>
        <w:separator/>
      </w:r>
    </w:p>
  </w:footnote>
  <w:footnote w:type="continuationSeparator" w:id="0">
    <w:p w14:paraId="0593638D" w14:textId="77777777" w:rsidR="00820352" w:rsidRDefault="00820352" w:rsidP="006B0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C4B" w14:textId="41B4C9E9" w:rsidR="006B0613" w:rsidRDefault="006B0613">
    <w:pPr>
      <w:pStyle w:val="Header"/>
    </w:pPr>
    <w:r>
      <w:rPr>
        <w:noProof/>
      </w:rPr>
      <w:drawing>
        <wp:inline distT="0" distB="0" distL="0" distR="0" wp14:anchorId="4FB2B4A7" wp14:editId="15C94FAD">
          <wp:extent cx="2819400" cy="858689"/>
          <wp:effectExtent l="0" t="0" r="0" b="0"/>
          <wp:docPr id="9" name="Picture 12" descr="The Neurological Allia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Neurological Alliance logo. "/>
                  <pic:cNvPicPr/>
                </pic:nvPicPr>
                <pic:blipFill>
                  <a:blip r:embed="rId1">
                    <a:extLst>
                      <a:ext uri="{28A0092B-C50C-407E-A947-70E740481C1C}">
                        <a14:useLocalDpi xmlns:a14="http://schemas.microsoft.com/office/drawing/2010/main" val="0"/>
                      </a:ext>
                    </a:extLst>
                  </a:blip>
                  <a:stretch>
                    <a:fillRect/>
                  </a:stretch>
                </pic:blipFill>
                <pic:spPr>
                  <a:xfrm>
                    <a:off x="0" y="0"/>
                    <a:ext cx="2819400" cy="8586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5790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2EF7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77F2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D0E2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3B9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63EE5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445A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0D5FF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569F1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B7E17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CA66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3B426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BBCE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64C62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78EAD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3E71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B12EE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D6B75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13187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1F2C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4D4EE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BFA49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E582A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FD541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FFFFF89"/>
    <w:multiLevelType w:val="singleLevel"/>
    <w:tmpl w:val="78E6945A"/>
    <w:lvl w:ilvl="0">
      <w:start w:val="1"/>
      <w:numFmt w:val="bullet"/>
      <w:pStyle w:val="ListBullet"/>
      <w:lvlText w:val=""/>
      <w:lvlJc w:val="left"/>
      <w:pPr>
        <w:tabs>
          <w:tab w:val="num" w:pos="360"/>
        </w:tabs>
        <w:ind w:left="360" w:hanging="360"/>
      </w:pPr>
      <w:rPr>
        <w:rFonts w:ascii="Symbol" w:hAnsi="Symbol" w:hint="default"/>
      </w:rPr>
    </w:lvl>
  </w:abstractNum>
  <w:abstractNum w:abstractNumId="25" w15:restartNumberingAfterBreak="0">
    <w:nsid w:val="04B982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984D4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ED7F4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A6873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CD25CFF"/>
    <w:multiLevelType w:val="multilevel"/>
    <w:tmpl w:val="EA3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3054A2"/>
    <w:multiLevelType w:val="multilevel"/>
    <w:tmpl w:val="FFC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DB48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DF254FB"/>
    <w:multiLevelType w:val="hybridMultilevel"/>
    <w:tmpl w:val="CABA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B412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2FEC3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B92A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D106C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DB10008"/>
    <w:multiLevelType w:val="hybridMultilevel"/>
    <w:tmpl w:val="E1785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ACAA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A5C771D"/>
    <w:multiLevelType w:val="multilevel"/>
    <w:tmpl w:val="CE7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D1A49"/>
    <w:multiLevelType w:val="hybridMultilevel"/>
    <w:tmpl w:val="2A242A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CE449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E07333E"/>
    <w:multiLevelType w:val="hybridMultilevel"/>
    <w:tmpl w:val="1AF0DA4A"/>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43" w15:restartNumberingAfterBreak="0">
    <w:nsid w:val="5A6EB4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ADE02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3FAAE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BD9ED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60C9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7F19A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B9113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C7D2DDE"/>
    <w:multiLevelType w:val="multilevel"/>
    <w:tmpl w:val="B98E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643644">
    <w:abstractNumId w:val="3"/>
  </w:num>
  <w:num w:numId="2" w16cid:durableId="1625426304">
    <w:abstractNumId w:val="15"/>
  </w:num>
  <w:num w:numId="3" w16cid:durableId="485246034">
    <w:abstractNumId w:val="8"/>
  </w:num>
  <w:num w:numId="4" w16cid:durableId="1306206160">
    <w:abstractNumId w:val="14"/>
  </w:num>
  <w:num w:numId="5" w16cid:durableId="586504159">
    <w:abstractNumId w:val="35"/>
  </w:num>
  <w:num w:numId="6" w16cid:durableId="1203905527">
    <w:abstractNumId w:val="1"/>
  </w:num>
  <w:num w:numId="7" w16cid:durableId="1647589617">
    <w:abstractNumId w:val="4"/>
  </w:num>
  <w:num w:numId="8" w16cid:durableId="605583406">
    <w:abstractNumId w:val="18"/>
  </w:num>
  <w:num w:numId="9" w16cid:durableId="1423843638">
    <w:abstractNumId w:val="17"/>
  </w:num>
  <w:num w:numId="10" w16cid:durableId="1267074606">
    <w:abstractNumId w:val="7"/>
  </w:num>
  <w:num w:numId="11" w16cid:durableId="1160460027">
    <w:abstractNumId w:val="49"/>
  </w:num>
  <w:num w:numId="12" w16cid:durableId="62029588">
    <w:abstractNumId w:val="26"/>
  </w:num>
  <w:num w:numId="13" w16cid:durableId="2089381377">
    <w:abstractNumId w:val="6"/>
  </w:num>
  <w:num w:numId="14" w16cid:durableId="1983074299">
    <w:abstractNumId w:val="0"/>
  </w:num>
  <w:num w:numId="15" w16cid:durableId="567157409">
    <w:abstractNumId w:val="12"/>
  </w:num>
  <w:num w:numId="16" w16cid:durableId="676883897">
    <w:abstractNumId w:val="36"/>
  </w:num>
  <w:num w:numId="17" w16cid:durableId="470638414">
    <w:abstractNumId w:val="47"/>
  </w:num>
  <w:num w:numId="18" w16cid:durableId="278799055">
    <w:abstractNumId w:val="23"/>
  </w:num>
  <w:num w:numId="19" w16cid:durableId="238944339">
    <w:abstractNumId w:val="20"/>
  </w:num>
  <w:num w:numId="20" w16cid:durableId="271674419">
    <w:abstractNumId w:val="13"/>
  </w:num>
  <w:num w:numId="21" w16cid:durableId="1072240158">
    <w:abstractNumId w:val="38"/>
  </w:num>
  <w:num w:numId="22" w16cid:durableId="974409958">
    <w:abstractNumId w:val="11"/>
  </w:num>
  <w:num w:numId="23" w16cid:durableId="1430615334">
    <w:abstractNumId w:val="25"/>
  </w:num>
  <w:num w:numId="24" w16cid:durableId="1980258655">
    <w:abstractNumId w:val="22"/>
  </w:num>
  <w:num w:numId="25" w16cid:durableId="1766149921">
    <w:abstractNumId w:val="5"/>
  </w:num>
  <w:num w:numId="26" w16cid:durableId="1653290296">
    <w:abstractNumId w:val="31"/>
  </w:num>
  <w:num w:numId="27" w16cid:durableId="1840542544">
    <w:abstractNumId w:val="44"/>
  </w:num>
  <w:num w:numId="28" w16cid:durableId="509831861">
    <w:abstractNumId w:val="21"/>
  </w:num>
  <w:num w:numId="29" w16cid:durableId="1622688093">
    <w:abstractNumId w:val="24"/>
  </w:num>
  <w:num w:numId="30" w16cid:durableId="389309157">
    <w:abstractNumId w:val="32"/>
  </w:num>
  <w:num w:numId="31" w16cid:durableId="1181773663">
    <w:abstractNumId w:val="39"/>
  </w:num>
  <w:num w:numId="32" w16cid:durableId="1105805876">
    <w:abstractNumId w:val="30"/>
  </w:num>
  <w:num w:numId="33" w16cid:durableId="1759131034">
    <w:abstractNumId w:val="37"/>
  </w:num>
  <w:num w:numId="34" w16cid:durableId="2082098867">
    <w:abstractNumId w:val="42"/>
  </w:num>
  <w:num w:numId="35" w16cid:durableId="691536522">
    <w:abstractNumId w:val="40"/>
  </w:num>
  <w:num w:numId="36" w16cid:durableId="1163162848">
    <w:abstractNumId w:val="27"/>
  </w:num>
  <w:num w:numId="37" w16cid:durableId="2124382016">
    <w:abstractNumId w:val="33"/>
  </w:num>
  <w:num w:numId="38" w16cid:durableId="421880222">
    <w:abstractNumId w:val="9"/>
  </w:num>
  <w:num w:numId="39" w16cid:durableId="935208822">
    <w:abstractNumId w:val="19"/>
  </w:num>
  <w:num w:numId="40" w16cid:durableId="426073987">
    <w:abstractNumId w:val="34"/>
  </w:num>
  <w:num w:numId="41" w16cid:durableId="1755661040">
    <w:abstractNumId w:val="45"/>
  </w:num>
  <w:num w:numId="42" w16cid:durableId="1014696558">
    <w:abstractNumId w:val="46"/>
  </w:num>
  <w:num w:numId="43" w16cid:durableId="1648165551">
    <w:abstractNumId w:val="43"/>
  </w:num>
  <w:num w:numId="44" w16cid:durableId="1409380086">
    <w:abstractNumId w:val="16"/>
  </w:num>
  <w:num w:numId="45" w16cid:durableId="562758804">
    <w:abstractNumId w:val="28"/>
  </w:num>
  <w:num w:numId="46" w16cid:durableId="1233006744">
    <w:abstractNumId w:val="10"/>
  </w:num>
  <w:num w:numId="47" w16cid:durableId="1881431366">
    <w:abstractNumId w:val="48"/>
  </w:num>
  <w:num w:numId="48" w16cid:durableId="2131246073">
    <w:abstractNumId w:val="41"/>
  </w:num>
  <w:num w:numId="49" w16cid:durableId="1893736019">
    <w:abstractNumId w:val="2"/>
  </w:num>
  <w:num w:numId="50" w16cid:durableId="1320885930">
    <w:abstractNumId w:val="29"/>
  </w:num>
  <w:num w:numId="51" w16cid:durableId="13962221">
    <w:abstractNumId w:val="50"/>
  </w:num>
  <w:num w:numId="52" w16cid:durableId="1454514177">
    <w:abstractNumId w:val="24"/>
  </w:num>
  <w:num w:numId="53" w16cid:durableId="1870601694">
    <w:abstractNumId w:val="24"/>
  </w:num>
  <w:num w:numId="54" w16cid:durableId="1102186226">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13"/>
    <w:rsid w:val="00011CD6"/>
    <w:rsid w:val="00037680"/>
    <w:rsid w:val="00066C6B"/>
    <w:rsid w:val="00080B13"/>
    <w:rsid w:val="0008392D"/>
    <w:rsid w:val="000D53EA"/>
    <w:rsid w:val="001243FF"/>
    <w:rsid w:val="001506DB"/>
    <w:rsid w:val="001577F2"/>
    <w:rsid w:val="001869D3"/>
    <w:rsid w:val="001F0516"/>
    <w:rsid w:val="002A06E7"/>
    <w:rsid w:val="002D1087"/>
    <w:rsid w:val="002D7042"/>
    <w:rsid w:val="00320067"/>
    <w:rsid w:val="00341FDB"/>
    <w:rsid w:val="00366730"/>
    <w:rsid w:val="00382D37"/>
    <w:rsid w:val="00397CD3"/>
    <w:rsid w:val="003B6406"/>
    <w:rsid w:val="00404370"/>
    <w:rsid w:val="0043075E"/>
    <w:rsid w:val="004544DE"/>
    <w:rsid w:val="00456C48"/>
    <w:rsid w:val="00480852"/>
    <w:rsid w:val="0048487A"/>
    <w:rsid w:val="0049725C"/>
    <w:rsid w:val="004A52A8"/>
    <w:rsid w:val="004F6CCC"/>
    <w:rsid w:val="005C4CB0"/>
    <w:rsid w:val="00644AEB"/>
    <w:rsid w:val="006624E5"/>
    <w:rsid w:val="006821C3"/>
    <w:rsid w:val="00682572"/>
    <w:rsid w:val="0069472B"/>
    <w:rsid w:val="006B0613"/>
    <w:rsid w:val="006D4157"/>
    <w:rsid w:val="007071C0"/>
    <w:rsid w:val="007B2FDF"/>
    <w:rsid w:val="00820352"/>
    <w:rsid w:val="008521B8"/>
    <w:rsid w:val="0086106D"/>
    <w:rsid w:val="00861A95"/>
    <w:rsid w:val="00873D33"/>
    <w:rsid w:val="00885A61"/>
    <w:rsid w:val="00894ABB"/>
    <w:rsid w:val="008D08D6"/>
    <w:rsid w:val="008F0CDC"/>
    <w:rsid w:val="00933228"/>
    <w:rsid w:val="00970EB8"/>
    <w:rsid w:val="009D64F4"/>
    <w:rsid w:val="009F5AC4"/>
    <w:rsid w:val="00A07C7A"/>
    <w:rsid w:val="00A26F6B"/>
    <w:rsid w:val="00B0031D"/>
    <w:rsid w:val="00B41BCC"/>
    <w:rsid w:val="00B4250A"/>
    <w:rsid w:val="00B9447D"/>
    <w:rsid w:val="00BB24D3"/>
    <w:rsid w:val="00BC16DE"/>
    <w:rsid w:val="00C05C7C"/>
    <w:rsid w:val="00CB4784"/>
    <w:rsid w:val="00D50BEC"/>
    <w:rsid w:val="00DF38FF"/>
    <w:rsid w:val="00E12BDA"/>
    <w:rsid w:val="00E72893"/>
    <w:rsid w:val="00ED1821"/>
    <w:rsid w:val="00EE4051"/>
    <w:rsid w:val="00EF3A55"/>
    <w:rsid w:val="00F400A9"/>
    <w:rsid w:val="00F72BE4"/>
    <w:rsid w:val="00FB7BD1"/>
    <w:rsid w:val="00FE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F638"/>
  <w15:chartTrackingRefBased/>
  <w15:docId w15:val="{CEAE7851-4567-4874-AAB7-6E2BCC9B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6E7"/>
    <w:pPr>
      <w:keepNext/>
      <w:keepLines/>
      <w:spacing w:before="360" w:after="80"/>
      <w:outlineLvl w:val="0"/>
    </w:pPr>
    <w:rPr>
      <w:rFonts w:ascii="Cairo Black" w:eastAsiaTheme="majorEastAsia" w:hAnsi="Cairo Black" w:cstheme="majorBidi"/>
      <w:color w:val="3A1772"/>
      <w:sz w:val="32"/>
      <w:szCs w:val="40"/>
    </w:rPr>
  </w:style>
  <w:style w:type="paragraph" w:styleId="Heading2">
    <w:name w:val="heading 2"/>
    <w:basedOn w:val="Normal"/>
    <w:next w:val="Normal"/>
    <w:link w:val="Heading2Char"/>
    <w:uiPriority w:val="9"/>
    <w:unhideWhenUsed/>
    <w:qFormat/>
    <w:rsid w:val="002A06E7"/>
    <w:pPr>
      <w:keepNext/>
      <w:keepLines/>
      <w:spacing w:before="160" w:after="80"/>
      <w:outlineLvl w:val="1"/>
    </w:pPr>
    <w:rPr>
      <w:rFonts w:ascii="Cairo Black" w:eastAsiaTheme="majorEastAsia" w:hAnsi="Cairo Black" w:cstheme="majorBidi"/>
      <w:color w:val="3A1772"/>
      <w:sz w:val="28"/>
      <w:szCs w:val="32"/>
    </w:rPr>
  </w:style>
  <w:style w:type="paragraph" w:styleId="Heading3">
    <w:name w:val="heading 3"/>
    <w:basedOn w:val="Normal"/>
    <w:next w:val="Normal"/>
    <w:link w:val="Heading3Char"/>
    <w:uiPriority w:val="9"/>
    <w:semiHidden/>
    <w:unhideWhenUsed/>
    <w:qFormat/>
    <w:rsid w:val="006B0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E7"/>
    <w:rPr>
      <w:rFonts w:ascii="Cairo Black" w:eastAsiaTheme="majorEastAsia" w:hAnsi="Cairo Black" w:cstheme="majorBidi"/>
      <w:color w:val="3A1772"/>
      <w:sz w:val="32"/>
      <w:szCs w:val="40"/>
    </w:rPr>
  </w:style>
  <w:style w:type="character" w:customStyle="1" w:styleId="Heading2Char">
    <w:name w:val="Heading 2 Char"/>
    <w:basedOn w:val="DefaultParagraphFont"/>
    <w:link w:val="Heading2"/>
    <w:uiPriority w:val="9"/>
    <w:rsid w:val="002A06E7"/>
    <w:rPr>
      <w:rFonts w:ascii="Cairo Black" w:eastAsiaTheme="majorEastAsia" w:hAnsi="Cairo Black" w:cstheme="majorBidi"/>
      <w:color w:val="3A1772"/>
      <w:sz w:val="28"/>
      <w:szCs w:val="32"/>
    </w:rPr>
  </w:style>
  <w:style w:type="character" w:customStyle="1" w:styleId="Heading3Char">
    <w:name w:val="Heading 3 Char"/>
    <w:basedOn w:val="DefaultParagraphFont"/>
    <w:link w:val="Heading3"/>
    <w:uiPriority w:val="9"/>
    <w:semiHidden/>
    <w:rsid w:val="006B0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613"/>
    <w:rPr>
      <w:rFonts w:eastAsiaTheme="majorEastAsia" w:cstheme="majorBidi"/>
      <w:color w:val="272727" w:themeColor="text1" w:themeTint="D8"/>
    </w:rPr>
  </w:style>
  <w:style w:type="paragraph" w:styleId="Title">
    <w:name w:val="Title"/>
    <w:basedOn w:val="Normal"/>
    <w:next w:val="Normal"/>
    <w:link w:val="TitleChar"/>
    <w:uiPriority w:val="10"/>
    <w:qFormat/>
    <w:rsid w:val="006B0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613"/>
    <w:pPr>
      <w:spacing w:before="160"/>
      <w:jc w:val="center"/>
    </w:pPr>
    <w:rPr>
      <w:i/>
      <w:iCs/>
      <w:color w:val="404040" w:themeColor="text1" w:themeTint="BF"/>
    </w:rPr>
  </w:style>
  <w:style w:type="character" w:customStyle="1" w:styleId="QuoteChar">
    <w:name w:val="Quote Char"/>
    <w:basedOn w:val="DefaultParagraphFont"/>
    <w:link w:val="Quote"/>
    <w:uiPriority w:val="29"/>
    <w:rsid w:val="006B0613"/>
    <w:rPr>
      <w:i/>
      <w:iCs/>
      <w:color w:val="404040" w:themeColor="text1" w:themeTint="BF"/>
    </w:rPr>
  </w:style>
  <w:style w:type="paragraph" w:styleId="ListParagraph">
    <w:name w:val="List Paragraph"/>
    <w:basedOn w:val="Normal"/>
    <w:uiPriority w:val="34"/>
    <w:qFormat/>
    <w:rsid w:val="006B0613"/>
    <w:pPr>
      <w:ind w:left="720"/>
      <w:contextualSpacing/>
    </w:pPr>
  </w:style>
  <w:style w:type="character" w:styleId="IntenseEmphasis">
    <w:name w:val="Intense Emphasis"/>
    <w:basedOn w:val="DefaultParagraphFont"/>
    <w:uiPriority w:val="21"/>
    <w:qFormat/>
    <w:rsid w:val="006B0613"/>
    <w:rPr>
      <w:i/>
      <w:iCs/>
      <w:color w:val="0F4761" w:themeColor="accent1" w:themeShade="BF"/>
    </w:rPr>
  </w:style>
  <w:style w:type="paragraph" w:styleId="IntenseQuote">
    <w:name w:val="Intense Quote"/>
    <w:basedOn w:val="Normal"/>
    <w:next w:val="Normal"/>
    <w:link w:val="IntenseQuoteChar"/>
    <w:uiPriority w:val="30"/>
    <w:qFormat/>
    <w:rsid w:val="006B0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613"/>
    <w:rPr>
      <w:i/>
      <w:iCs/>
      <w:color w:val="0F4761" w:themeColor="accent1" w:themeShade="BF"/>
    </w:rPr>
  </w:style>
  <w:style w:type="character" w:styleId="IntenseReference">
    <w:name w:val="Intense Reference"/>
    <w:basedOn w:val="DefaultParagraphFont"/>
    <w:uiPriority w:val="32"/>
    <w:qFormat/>
    <w:rsid w:val="006B0613"/>
    <w:rPr>
      <w:b/>
      <w:bCs/>
      <w:smallCaps/>
      <w:color w:val="0F4761" w:themeColor="accent1" w:themeShade="BF"/>
      <w:spacing w:val="5"/>
    </w:rPr>
  </w:style>
  <w:style w:type="paragraph" w:styleId="Header">
    <w:name w:val="header"/>
    <w:basedOn w:val="Normal"/>
    <w:link w:val="HeaderChar"/>
    <w:unhideWhenUsed/>
    <w:rsid w:val="006B0613"/>
    <w:pPr>
      <w:tabs>
        <w:tab w:val="center" w:pos="4513"/>
        <w:tab w:val="right" w:pos="9026"/>
      </w:tabs>
      <w:spacing w:after="0" w:line="240" w:lineRule="auto"/>
    </w:pPr>
  </w:style>
  <w:style w:type="character" w:customStyle="1" w:styleId="HeaderChar">
    <w:name w:val="Header Char"/>
    <w:basedOn w:val="DefaultParagraphFont"/>
    <w:link w:val="Header"/>
    <w:rsid w:val="006B0613"/>
  </w:style>
  <w:style w:type="paragraph" w:styleId="Footer">
    <w:name w:val="footer"/>
    <w:basedOn w:val="Normal"/>
    <w:link w:val="FooterChar"/>
    <w:uiPriority w:val="99"/>
    <w:unhideWhenUsed/>
    <w:rsid w:val="006B0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613"/>
  </w:style>
  <w:style w:type="table" w:styleId="TableGrid">
    <w:name w:val="Table Grid"/>
    <w:basedOn w:val="TableNormal"/>
    <w:uiPriority w:val="39"/>
    <w:rsid w:val="006B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B0613"/>
    <w:rPr>
      <w:vanish w:val="0"/>
      <w:color w:val="0E2841" w:themeColor="text2"/>
      <w:u w:val="single"/>
    </w:rPr>
  </w:style>
  <w:style w:type="paragraph" w:styleId="TOCHeading">
    <w:name w:val="TOC Heading"/>
    <w:basedOn w:val="Heading1"/>
    <w:next w:val="Normal"/>
    <w:uiPriority w:val="39"/>
    <w:unhideWhenUsed/>
    <w:qFormat/>
    <w:rsid w:val="006B0613"/>
    <w:pPr>
      <w:spacing w:before="240" w:after="0"/>
      <w:outlineLvl w:val="9"/>
    </w:pPr>
    <w:rPr>
      <w:szCs w:val="32"/>
      <w:lang w:val="en-US"/>
    </w:rPr>
  </w:style>
  <w:style w:type="paragraph" w:styleId="TOC1">
    <w:name w:val="toc 1"/>
    <w:basedOn w:val="Normal"/>
    <w:next w:val="Normal"/>
    <w:autoRedefine/>
    <w:uiPriority w:val="39"/>
    <w:unhideWhenUsed/>
    <w:rsid w:val="006B0613"/>
    <w:pPr>
      <w:spacing w:after="100" w:line="276" w:lineRule="auto"/>
    </w:pPr>
    <w:rPr>
      <w:rFonts w:eastAsiaTheme="minorEastAsia"/>
      <w:lang w:eastAsia="en-GB"/>
    </w:rPr>
  </w:style>
  <w:style w:type="paragraph" w:styleId="TOC2">
    <w:name w:val="toc 2"/>
    <w:basedOn w:val="Normal"/>
    <w:next w:val="Normal"/>
    <w:autoRedefine/>
    <w:uiPriority w:val="39"/>
    <w:unhideWhenUsed/>
    <w:rsid w:val="006B0613"/>
    <w:pPr>
      <w:spacing w:after="100" w:line="240" w:lineRule="auto"/>
      <w:ind w:left="240"/>
    </w:pPr>
    <w:rPr>
      <w:rFonts w:ascii="Cairo" w:hAnsi="Cairo" w:cs="Cairo"/>
      <w:sz w:val="24"/>
      <w:szCs w:val="24"/>
    </w:rPr>
  </w:style>
  <w:style w:type="paragraph" w:styleId="Revision">
    <w:name w:val="Revision"/>
    <w:hidden/>
    <w:uiPriority w:val="99"/>
    <w:semiHidden/>
    <w:rsid w:val="006B0613"/>
    <w:pPr>
      <w:spacing w:after="0" w:line="240" w:lineRule="auto"/>
    </w:pPr>
  </w:style>
  <w:style w:type="paragraph" w:styleId="ListBullet">
    <w:name w:val="List Bullet"/>
    <w:basedOn w:val="Normal"/>
    <w:uiPriority w:val="99"/>
    <w:unhideWhenUsed/>
    <w:rsid w:val="006B0613"/>
    <w:pPr>
      <w:numPr>
        <w:numId w:val="29"/>
      </w:numPr>
      <w:spacing w:after="200" w:line="276" w:lineRule="auto"/>
      <w:contextualSpacing/>
    </w:pPr>
    <w:rPr>
      <w:rFonts w:eastAsiaTheme="minorEastAsia"/>
      <w:lang w:val="en-US"/>
    </w:rPr>
  </w:style>
  <w:style w:type="paragraph" w:styleId="BodyText">
    <w:name w:val="Body Text"/>
    <w:basedOn w:val="Normal"/>
    <w:link w:val="BodyTextChar"/>
    <w:rsid w:val="002A06E7"/>
    <w:pPr>
      <w:spacing w:after="0" w:line="240" w:lineRule="auto"/>
      <w:jc w:val="both"/>
    </w:pPr>
    <w:rPr>
      <w:rFonts w:ascii="Arial" w:eastAsia="Times New Roman" w:hAnsi="Arial" w:cs="Arial"/>
      <w:bCs/>
      <w:iCs/>
      <w:sz w:val="28"/>
      <w:szCs w:val="20"/>
    </w:rPr>
  </w:style>
  <w:style w:type="character" w:customStyle="1" w:styleId="BodyTextChar">
    <w:name w:val="Body Text Char"/>
    <w:basedOn w:val="DefaultParagraphFont"/>
    <w:link w:val="BodyText"/>
    <w:rsid w:val="002A06E7"/>
    <w:rPr>
      <w:rFonts w:ascii="Arial" w:eastAsia="Times New Roman" w:hAnsi="Arial" w:cs="Arial"/>
      <w:bCs/>
      <w:iCs/>
      <w:sz w:val="28"/>
      <w:szCs w:val="20"/>
    </w:rPr>
  </w:style>
  <w:style w:type="paragraph" w:styleId="BodyText2">
    <w:name w:val="Body Text 2"/>
    <w:basedOn w:val="Normal"/>
    <w:link w:val="BodyText2Char"/>
    <w:uiPriority w:val="99"/>
    <w:semiHidden/>
    <w:unhideWhenUsed/>
    <w:rsid w:val="002A06E7"/>
    <w:pPr>
      <w:spacing w:after="120" w:line="480" w:lineRule="auto"/>
    </w:pPr>
  </w:style>
  <w:style w:type="character" w:customStyle="1" w:styleId="BodyText2Char">
    <w:name w:val="Body Text 2 Char"/>
    <w:basedOn w:val="DefaultParagraphFont"/>
    <w:link w:val="BodyText2"/>
    <w:uiPriority w:val="99"/>
    <w:semiHidden/>
    <w:rsid w:val="002A06E7"/>
  </w:style>
  <w:style w:type="character" w:styleId="CommentReference">
    <w:name w:val="annotation reference"/>
    <w:basedOn w:val="DefaultParagraphFont"/>
    <w:uiPriority w:val="99"/>
    <w:semiHidden/>
    <w:unhideWhenUsed/>
    <w:rsid w:val="00EF3A55"/>
    <w:rPr>
      <w:sz w:val="16"/>
      <w:szCs w:val="16"/>
    </w:rPr>
  </w:style>
  <w:style w:type="paragraph" w:styleId="CommentText">
    <w:name w:val="annotation text"/>
    <w:basedOn w:val="Normal"/>
    <w:link w:val="CommentTextChar"/>
    <w:uiPriority w:val="99"/>
    <w:unhideWhenUsed/>
    <w:rsid w:val="00EF3A55"/>
    <w:pPr>
      <w:spacing w:line="240" w:lineRule="auto"/>
    </w:pPr>
    <w:rPr>
      <w:sz w:val="20"/>
      <w:szCs w:val="20"/>
    </w:rPr>
  </w:style>
  <w:style w:type="character" w:customStyle="1" w:styleId="CommentTextChar">
    <w:name w:val="Comment Text Char"/>
    <w:basedOn w:val="DefaultParagraphFont"/>
    <w:link w:val="CommentText"/>
    <w:uiPriority w:val="99"/>
    <w:rsid w:val="00EF3A55"/>
    <w:rPr>
      <w:sz w:val="20"/>
      <w:szCs w:val="20"/>
    </w:rPr>
  </w:style>
  <w:style w:type="paragraph" w:styleId="CommentSubject">
    <w:name w:val="annotation subject"/>
    <w:basedOn w:val="CommentText"/>
    <w:next w:val="CommentText"/>
    <w:link w:val="CommentSubjectChar"/>
    <w:uiPriority w:val="99"/>
    <w:semiHidden/>
    <w:unhideWhenUsed/>
    <w:rsid w:val="00EF3A55"/>
    <w:rPr>
      <w:b/>
      <w:bCs/>
    </w:rPr>
  </w:style>
  <w:style w:type="character" w:customStyle="1" w:styleId="CommentSubjectChar">
    <w:name w:val="Comment Subject Char"/>
    <w:basedOn w:val="CommentTextChar"/>
    <w:link w:val="CommentSubject"/>
    <w:uiPriority w:val="99"/>
    <w:semiHidden/>
    <w:rsid w:val="00EF3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0068">
      <w:bodyDiv w:val="1"/>
      <w:marLeft w:val="0"/>
      <w:marRight w:val="0"/>
      <w:marTop w:val="0"/>
      <w:marBottom w:val="0"/>
      <w:divBdr>
        <w:top w:val="none" w:sz="0" w:space="0" w:color="auto"/>
        <w:left w:val="none" w:sz="0" w:space="0" w:color="auto"/>
        <w:bottom w:val="none" w:sz="0" w:space="0" w:color="auto"/>
        <w:right w:val="none" w:sz="0" w:space="0" w:color="auto"/>
      </w:divBdr>
    </w:div>
    <w:div w:id="96144526">
      <w:bodyDiv w:val="1"/>
      <w:marLeft w:val="0"/>
      <w:marRight w:val="0"/>
      <w:marTop w:val="0"/>
      <w:marBottom w:val="0"/>
      <w:divBdr>
        <w:top w:val="none" w:sz="0" w:space="0" w:color="auto"/>
        <w:left w:val="none" w:sz="0" w:space="0" w:color="auto"/>
        <w:bottom w:val="none" w:sz="0" w:space="0" w:color="auto"/>
        <w:right w:val="none" w:sz="0" w:space="0" w:color="auto"/>
      </w:divBdr>
    </w:div>
    <w:div w:id="121504553">
      <w:bodyDiv w:val="1"/>
      <w:marLeft w:val="0"/>
      <w:marRight w:val="0"/>
      <w:marTop w:val="0"/>
      <w:marBottom w:val="0"/>
      <w:divBdr>
        <w:top w:val="none" w:sz="0" w:space="0" w:color="auto"/>
        <w:left w:val="none" w:sz="0" w:space="0" w:color="auto"/>
        <w:bottom w:val="none" w:sz="0" w:space="0" w:color="auto"/>
        <w:right w:val="none" w:sz="0" w:space="0" w:color="auto"/>
      </w:divBdr>
    </w:div>
    <w:div w:id="158007969">
      <w:bodyDiv w:val="1"/>
      <w:marLeft w:val="0"/>
      <w:marRight w:val="0"/>
      <w:marTop w:val="0"/>
      <w:marBottom w:val="0"/>
      <w:divBdr>
        <w:top w:val="none" w:sz="0" w:space="0" w:color="auto"/>
        <w:left w:val="none" w:sz="0" w:space="0" w:color="auto"/>
        <w:bottom w:val="none" w:sz="0" w:space="0" w:color="auto"/>
        <w:right w:val="none" w:sz="0" w:space="0" w:color="auto"/>
      </w:divBdr>
    </w:div>
    <w:div w:id="329913754">
      <w:bodyDiv w:val="1"/>
      <w:marLeft w:val="0"/>
      <w:marRight w:val="0"/>
      <w:marTop w:val="0"/>
      <w:marBottom w:val="0"/>
      <w:divBdr>
        <w:top w:val="none" w:sz="0" w:space="0" w:color="auto"/>
        <w:left w:val="none" w:sz="0" w:space="0" w:color="auto"/>
        <w:bottom w:val="none" w:sz="0" w:space="0" w:color="auto"/>
        <w:right w:val="none" w:sz="0" w:space="0" w:color="auto"/>
      </w:divBdr>
    </w:div>
    <w:div w:id="330328621">
      <w:bodyDiv w:val="1"/>
      <w:marLeft w:val="0"/>
      <w:marRight w:val="0"/>
      <w:marTop w:val="0"/>
      <w:marBottom w:val="0"/>
      <w:divBdr>
        <w:top w:val="none" w:sz="0" w:space="0" w:color="auto"/>
        <w:left w:val="none" w:sz="0" w:space="0" w:color="auto"/>
        <w:bottom w:val="none" w:sz="0" w:space="0" w:color="auto"/>
        <w:right w:val="none" w:sz="0" w:space="0" w:color="auto"/>
      </w:divBdr>
    </w:div>
    <w:div w:id="427388011">
      <w:bodyDiv w:val="1"/>
      <w:marLeft w:val="0"/>
      <w:marRight w:val="0"/>
      <w:marTop w:val="0"/>
      <w:marBottom w:val="0"/>
      <w:divBdr>
        <w:top w:val="none" w:sz="0" w:space="0" w:color="auto"/>
        <w:left w:val="none" w:sz="0" w:space="0" w:color="auto"/>
        <w:bottom w:val="none" w:sz="0" w:space="0" w:color="auto"/>
        <w:right w:val="none" w:sz="0" w:space="0" w:color="auto"/>
      </w:divBdr>
    </w:div>
    <w:div w:id="606691874">
      <w:bodyDiv w:val="1"/>
      <w:marLeft w:val="0"/>
      <w:marRight w:val="0"/>
      <w:marTop w:val="0"/>
      <w:marBottom w:val="0"/>
      <w:divBdr>
        <w:top w:val="none" w:sz="0" w:space="0" w:color="auto"/>
        <w:left w:val="none" w:sz="0" w:space="0" w:color="auto"/>
        <w:bottom w:val="none" w:sz="0" w:space="0" w:color="auto"/>
        <w:right w:val="none" w:sz="0" w:space="0" w:color="auto"/>
      </w:divBdr>
    </w:div>
    <w:div w:id="983312845">
      <w:bodyDiv w:val="1"/>
      <w:marLeft w:val="0"/>
      <w:marRight w:val="0"/>
      <w:marTop w:val="0"/>
      <w:marBottom w:val="0"/>
      <w:divBdr>
        <w:top w:val="none" w:sz="0" w:space="0" w:color="auto"/>
        <w:left w:val="none" w:sz="0" w:space="0" w:color="auto"/>
        <w:bottom w:val="none" w:sz="0" w:space="0" w:color="auto"/>
        <w:right w:val="none" w:sz="0" w:space="0" w:color="auto"/>
      </w:divBdr>
    </w:div>
    <w:div w:id="996687418">
      <w:bodyDiv w:val="1"/>
      <w:marLeft w:val="0"/>
      <w:marRight w:val="0"/>
      <w:marTop w:val="0"/>
      <w:marBottom w:val="0"/>
      <w:divBdr>
        <w:top w:val="none" w:sz="0" w:space="0" w:color="auto"/>
        <w:left w:val="none" w:sz="0" w:space="0" w:color="auto"/>
        <w:bottom w:val="none" w:sz="0" w:space="0" w:color="auto"/>
        <w:right w:val="none" w:sz="0" w:space="0" w:color="auto"/>
      </w:divBdr>
    </w:div>
    <w:div w:id="1656760380">
      <w:bodyDiv w:val="1"/>
      <w:marLeft w:val="0"/>
      <w:marRight w:val="0"/>
      <w:marTop w:val="0"/>
      <w:marBottom w:val="0"/>
      <w:divBdr>
        <w:top w:val="none" w:sz="0" w:space="0" w:color="auto"/>
        <w:left w:val="none" w:sz="0" w:space="0" w:color="auto"/>
        <w:bottom w:val="none" w:sz="0" w:space="0" w:color="auto"/>
        <w:right w:val="none" w:sz="0" w:space="0" w:color="auto"/>
      </w:divBdr>
    </w:div>
    <w:div w:id="19288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8c498-3837-4c02-96d4-87c2a2cba18e">
      <Terms xmlns="http://schemas.microsoft.com/office/infopath/2007/PartnerControls"/>
    </lcf76f155ced4ddcb4097134ff3c332f>
    <TaxCatchAll xmlns="ecaeea4f-bab4-45ac-8359-a82f99317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1F59A4B520E4EBA1DF29D7088DEE4" ma:contentTypeVersion="17" ma:contentTypeDescription="Create a new document." ma:contentTypeScope="" ma:versionID="d6a476227c16e728e9920f5f93d55be2">
  <xsd:schema xmlns:xsd="http://www.w3.org/2001/XMLSchema" xmlns:xs="http://www.w3.org/2001/XMLSchema" xmlns:p="http://schemas.microsoft.com/office/2006/metadata/properties" xmlns:ns2="0ea8c498-3837-4c02-96d4-87c2a2cba18e" xmlns:ns3="ecaeea4f-bab4-45ac-8359-a82f9931724a" targetNamespace="http://schemas.microsoft.com/office/2006/metadata/properties" ma:root="true" ma:fieldsID="73ebafb9fb1aa62941fe86a2cbeb1fce" ns2:_="" ns3:_="">
    <xsd:import namespace="0ea8c498-3837-4c02-96d4-87c2a2cba18e"/>
    <xsd:import namespace="ecaeea4f-bab4-45ac-8359-a82f99317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8c498-3837-4c02-96d4-87c2a2cba1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72759-bdf0-44ba-a11d-b158d3ba3f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eea4f-bab4-45ac-8359-a82f99317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b5b448-46aa-411f-9f0d-164648691de4}" ma:internalName="TaxCatchAll" ma:showField="CatchAllData" ma:web="ecaeea4f-bab4-45ac-8359-a82f99317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492F2-5C62-471D-8837-CF7CBF18BE84}">
  <ds:schemaRefs>
    <ds:schemaRef ds:uri="http://schemas.microsoft.com/office/2006/metadata/properties"/>
    <ds:schemaRef ds:uri="http://schemas.microsoft.com/office/infopath/2007/PartnerControls"/>
    <ds:schemaRef ds:uri="0ea8c498-3837-4c02-96d4-87c2a2cba18e"/>
    <ds:schemaRef ds:uri="ecaeea4f-bab4-45ac-8359-a82f9931724a"/>
  </ds:schemaRefs>
</ds:datastoreItem>
</file>

<file path=customXml/itemProps2.xml><?xml version="1.0" encoding="utf-8"?>
<ds:datastoreItem xmlns:ds="http://schemas.openxmlformats.org/officeDocument/2006/customXml" ds:itemID="{194B8DDA-F32D-4737-A6B5-DCB3F5B76190}">
  <ds:schemaRefs>
    <ds:schemaRef ds:uri="http://schemas.microsoft.com/sharepoint/v3/contenttype/forms"/>
  </ds:schemaRefs>
</ds:datastoreItem>
</file>

<file path=customXml/itemProps3.xml><?xml version="1.0" encoding="utf-8"?>
<ds:datastoreItem xmlns:ds="http://schemas.openxmlformats.org/officeDocument/2006/customXml" ds:itemID="{0E260A9B-A47E-439E-8B04-D6632870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8c498-3837-4c02-96d4-87c2a2cba18e"/>
    <ds:schemaRef ds:uri="ecaeea4f-bab4-45ac-8359-a82f99317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Carr</dc:creator>
  <cp:keywords/>
  <dc:description/>
  <cp:lastModifiedBy>Caroline Davies</cp:lastModifiedBy>
  <cp:revision>2</cp:revision>
  <dcterms:created xsi:type="dcterms:W3CDTF">2025-08-07T14:03:00Z</dcterms:created>
  <dcterms:modified xsi:type="dcterms:W3CDTF">2025-08-07T14:03:00Z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0x010100DAB1F59A4B520E4EBA1DF29D7088DEE4</vt:lpwstr>
  </property>
  <property fmtid="{D5CDD505-2E9C-101B-9397-08002B2CF9AE}" pid="3" name="MediaServiceImageTags">
    <vt:lpwstr/>
  </property>
</Properties>
</file>